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A92" w:rsidRPr="004353EE" w:rsidRDefault="00EE2A92" w:rsidP="00885A70">
      <w:pPr>
        <w:pStyle w:val="a3"/>
        <w:spacing w:line="276" w:lineRule="auto"/>
        <w:ind w:right="-185" w:firstLine="720"/>
        <w:jc w:val="center"/>
        <w:rPr>
          <w:b/>
          <w:sz w:val="26"/>
          <w:szCs w:val="26"/>
        </w:rPr>
      </w:pPr>
      <w:bookmarkStart w:id="0" w:name="_GoBack"/>
      <w:bookmarkEnd w:id="0"/>
      <w:r w:rsidRPr="004353EE">
        <w:rPr>
          <w:b/>
          <w:sz w:val="26"/>
          <w:szCs w:val="26"/>
        </w:rPr>
        <w:t>РАЗДЕЛ 2.</w:t>
      </w:r>
    </w:p>
    <w:p w:rsidR="00EE2A92" w:rsidRPr="004353EE" w:rsidRDefault="00EE2A92" w:rsidP="00885A70">
      <w:pPr>
        <w:pStyle w:val="a3"/>
        <w:spacing w:line="276" w:lineRule="auto"/>
        <w:ind w:right="-185" w:firstLine="720"/>
        <w:rPr>
          <w:sz w:val="26"/>
          <w:szCs w:val="26"/>
        </w:rPr>
      </w:pPr>
    </w:p>
    <w:p w:rsidR="00EE2A92" w:rsidRPr="004353EE" w:rsidRDefault="00EE2A92" w:rsidP="00B92B89">
      <w:pPr>
        <w:pStyle w:val="a3"/>
        <w:numPr>
          <w:ilvl w:val="0"/>
          <w:numId w:val="1"/>
        </w:numPr>
        <w:spacing w:line="276" w:lineRule="auto"/>
        <w:ind w:right="-185"/>
        <w:jc w:val="center"/>
        <w:rPr>
          <w:b/>
          <w:i/>
          <w:sz w:val="26"/>
          <w:szCs w:val="26"/>
        </w:rPr>
      </w:pPr>
      <w:r w:rsidRPr="004353EE">
        <w:rPr>
          <w:b/>
          <w:i/>
          <w:sz w:val="26"/>
          <w:szCs w:val="26"/>
        </w:rPr>
        <w:t>ЭКОНОМИЧЕСКОЕ РАЗВИТИЕ.</w:t>
      </w:r>
    </w:p>
    <w:p w:rsidR="00EE2A92" w:rsidRPr="004353EE" w:rsidRDefault="00EE2A92" w:rsidP="00885A70">
      <w:pPr>
        <w:pStyle w:val="a3"/>
        <w:spacing w:line="276" w:lineRule="auto"/>
        <w:ind w:right="-185" w:firstLine="720"/>
        <w:rPr>
          <w:b/>
          <w:i/>
          <w:sz w:val="26"/>
          <w:szCs w:val="26"/>
        </w:rPr>
      </w:pPr>
    </w:p>
    <w:p w:rsidR="00EE2A92" w:rsidRPr="004353EE" w:rsidRDefault="00EE2A92" w:rsidP="00885A70">
      <w:pPr>
        <w:pStyle w:val="a3"/>
        <w:spacing w:line="276" w:lineRule="auto"/>
        <w:ind w:firstLine="720"/>
        <w:rPr>
          <w:sz w:val="26"/>
          <w:szCs w:val="26"/>
        </w:rPr>
      </w:pPr>
      <w:r w:rsidRPr="004353EE">
        <w:rPr>
          <w:sz w:val="26"/>
          <w:szCs w:val="26"/>
        </w:rPr>
        <w:t xml:space="preserve">Городской округ Подольск по основным показателям входит в десятку сильнейших экономик Московской области: </w:t>
      </w:r>
      <w:r w:rsidR="00823845">
        <w:rPr>
          <w:sz w:val="26"/>
          <w:szCs w:val="26"/>
        </w:rPr>
        <w:t>третий</w:t>
      </w:r>
      <w:r w:rsidRPr="004353EE">
        <w:rPr>
          <w:sz w:val="26"/>
          <w:szCs w:val="26"/>
        </w:rPr>
        <w:t xml:space="preserve"> - по численности населения</w:t>
      </w:r>
      <w:r w:rsidR="00823845">
        <w:rPr>
          <w:sz w:val="26"/>
          <w:szCs w:val="26"/>
        </w:rPr>
        <w:t>, второй - по</w:t>
      </w:r>
      <w:r w:rsidR="00FF213B">
        <w:rPr>
          <w:sz w:val="26"/>
          <w:szCs w:val="26"/>
        </w:rPr>
        <w:t xml:space="preserve"> </w:t>
      </w:r>
      <w:r w:rsidRPr="004353EE">
        <w:rPr>
          <w:sz w:val="26"/>
          <w:szCs w:val="26"/>
        </w:rPr>
        <w:t xml:space="preserve"> численности работающих на крупных и средних предприятиях, четвертый - по объему выпуска промышленной продукции, </w:t>
      </w:r>
      <w:r w:rsidR="00E22B5E">
        <w:rPr>
          <w:sz w:val="26"/>
          <w:szCs w:val="26"/>
        </w:rPr>
        <w:t xml:space="preserve">пятый - по прибыли, </w:t>
      </w:r>
      <w:r w:rsidRPr="004353EE">
        <w:rPr>
          <w:sz w:val="26"/>
          <w:szCs w:val="26"/>
        </w:rPr>
        <w:t>восьмой - по розничному товарообороту</w:t>
      </w:r>
      <w:r w:rsidR="00E22B5E">
        <w:rPr>
          <w:sz w:val="26"/>
          <w:szCs w:val="26"/>
        </w:rPr>
        <w:t>.</w:t>
      </w:r>
      <w:r w:rsidRPr="004353EE">
        <w:rPr>
          <w:sz w:val="26"/>
          <w:szCs w:val="26"/>
        </w:rPr>
        <w:t xml:space="preserve"> </w:t>
      </w:r>
    </w:p>
    <w:p w:rsidR="00EE2A92" w:rsidRPr="004353EE" w:rsidRDefault="00EE2A92" w:rsidP="00885A70">
      <w:pPr>
        <w:spacing w:line="276" w:lineRule="auto"/>
        <w:ind w:firstLine="708"/>
        <w:jc w:val="both"/>
        <w:rPr>
          <w:sz w:val="26"/>
          <w:szCs w:val="26"/>
        </w:rPr>
      </w:pPr>
      <w:r w:rsidRPr="004353EE">
        <w:rPr>
          <w:sz w:val="26"/>
          <w:szCs w:val="26"/>
        </w:rPr>
        <w:t xml:space="preserve">Городской округ Подольск расположен на юге Московской области, граничит с Ленинским, Домодедовским, Чеховским районами и городом Москвой. </w:t>
      </w:r>
    </w:p>
    <w:p w:rsidR="00EE2A92" w:rsidRPr="004353EE" w:rsidRDefault="00EE2A92" w:rsidP="00F51E75">
      <w:pPr>
        <w:pStyle w:val="a3"/>
        <w:spacing w:line="276" w:lineRule="auto"/>
        <w:ind w:right="-2" w:firstLine="720"/>
        <w:rPr>
          <w:sz w:val="26"/>
          <w:szCs w:val="26"/>
        </w:rPr>
      </w:pPr>
      <w:r w:rsidRPr="004353EE">
        <w:rPr>
          <w:sz w:val="26"/>
          <w:szCs w:val="26"/>
        </w:rPr>
        <w:t xml:space="preserve">В состав Городского округа Подольск входят микрорайоны: Дубровицкий, Лаговский, Стрелковский, Львовский, Кузнечики и Климовск. </w:t>
      </w:r>
    </w:p>
    <w:p w:rsidR="00EE2A92" w:rsidRPr="004353EE" w:rsidRDefault="00EE2A92" w:rsidP="00885A70">
      <w:pPr>
        <w:pStyle w:val="a3"/>
        <w:spacing w:line="276" w:lineRule="auto"/>
        <w:ind w:right="-185" w:firstLine="720"/>
        <w:rPr>
          <w:sz w:val="26"/>
          <w:szCs w:val="26"/>
        </w:rPr>
      </w:pPr>
      <w:r w:rsidRPr="004353EE">
        <w:rPr>
          <w:sz w:val="26"/>
          <w:szCs w:val="26"/>
        </w:rPr>
        <w:t>Территория составляет 33,9 тыс.</w:t>
      </w:r>
      <w:r w:rsidR="00E22B5E">
        <w:rPr>
          <w:sz w:val="26"/>
          <w:szCs w:val="26"/>
        </w:rPr>
        <w:t xml:space="preserve"> </w:t>
      </w:r>
      <w:r w:rsidRPr="004353EE">
        <w:rPr>
          <w:sz w:val="26"/>
          <w:szCs w:val="26"/>
        </w:rPr>
        <w:t xml:space="preserve">га. </w:t>
      </w:r>
    </w:p>
    <w:p w:rsidR="00EE2A92" w:rsidRPr="004353EE" w:rsidRDefault="00EE2A92" w:rsidP="00885A70">
      <w:pPr>
        <w:spacing w:line="276" w:lineRule="auto"/>
        <w:ind w:firstLine="708"/>
        <w:jc w:val="both"/>
        <w:rPr>
          <w:sz w:val="26"/>
          <w:szCs w:val="26"/>
        </w:rPr>
      </w:pPr>
      <w:r w:rsidRPr="004353EE">
        <w:rPr>
          <w:sz w:val="26"/>
          <w:szCs w:val="26"/>
        </w:rPr>
        <w:t>Численность населения по состоянию на 01.01.202</w:t>
      </w:r>
      <w:r w:rsidR="00823845">
        <w:rPr>
          <w:sz w:val="26"/>
          <w:szCs w:val="26"/>
        </w:rPr>
        <w:t>1</w:t>
      </w:r>
      <w:r w:rsidRPr="004353EE">
        <w:rPr>
          <w:sz w:val="26"/>
          <w:szCs w:val="26"/>
        </w:rPr>
        <w:t xml:space="preserve"> года - 332,</w:t>
      </w:r>
      <w:r w:rsidR="00823845">
        <w:rPr>
          <w:sz w:val="26"/>
          <w:szCs w:val="26"/>
        </w:rPr>
        <w:t>8</w:t>
      </w:r>
      <w:r w:rsidRPr="004353EE">
        <w:rPr>
          <w:sz w:val="26"/>
          <w:szCs w:val="26"/>
        </w:rPr>
        <w:t xml:space="preserve"> тыс.</w:t>
      </w:r>
      <w:r w:rsidR="00E22B5E">
        <w:rPr>
          <w:sz w:val="26"/>
          <w:szCs w:val="26"/>
        </w:rPr>
        <w:t xml:space="preserve"> </w:t>
      </w:r>
      <w:r w:rsidRPr="004353EE">
        <w:rPr>
          <w:sz w:val="26"/>
          <w:szCs w:val="26"/>
        </w:rPr>
        <w:t>чел.              За 20</w:t>
      </w:r>
      <w:r w:rsidR="00823845">
        <w:rPr>
          <w:sz w:val="26"/>
          <w:szCs w:val="26"/>
        </w:rPr>
        <w:t>20</w:t>
      </w:r>
      <w:r w:rsidRPr="004353EE">
        <w:rPr>
          <w:sz w:val="26"/>
          <w:szCs w:val="26"/>
        </w:rPr>
        <w:t xml:space="preserve"> год прирост населения составил </w:t>
      </w:r>
      <w:r w:rsidR="00823845">
        <w:rPr>
          <w:sz w:val="26"/>
          <w:szCs w:val="26"/>
        </w:rPr>
        <w:t>283</w:t>
      </w:r>
      <w:r w:rsidRPr="004353EE">
        <w:rPr>
          <w:sz w:val="26"/>
          <w:szCs w:val="26"/>
        </w:rPr>
        <w:t xml:space="preserve"> чел., в т.ч. отмечены: естественная убыль – </w:t>
      </w:r>
      <w:r w:rsidR="00823845">
        <w:rPr>
          <w:sz w:val="26"/>
          <w:szCs w:val="26"/>
        </w:rPr>
        <w:t>1</w:t>
      </w:r>
      <w:r w:rsidR="00E20E21">
        <w:rPr>
          <w:sz w:val="26"/>
          <w:szCs w:val="26"/>
        </w:rPr>
        <w:t xml:space="preserve"> </w:t>
      </w:r>
      <w:r w:rsidR="00823845">
        <w:rPr>
          <w:sz w:val="26"/>
          <w:szCs w:val="26"/>
        </w:rPr>
        <w:t>417</w:t>
      </w:r>
      <w:r w:rsidRPr="004353EE">
        <w:rPr>
          <w:sz w:val="26"/>
          <w:szCs w:val="26"/>
        </w:rPr>
        <w:t xml:space="preserve"> чел. и миграционный прирост </w:t>
      </w:r>
      <w:r w:rsidR="00823845">
        <w:rPr>
          <w:sz w:val="26"/>
          <w:szCs w:val="26"/>
        </w:rPr>
        <w:t>–</w:t>
      </w:r>
      <w:r w:rsidRPr="004353EE">
        <w:rPr>
          <w:sz w:val="26"/>
          <w:szCs w:val="26"/>
        </w:rPr>
        <w:t xml:space="preserve"> </w:t>
      </w:r>
      <w:r w:rsidR="00823845">
        <w:rPr>
          <w:sz w:val="26"/>
          <w:szCs w:val="26"/>
        </w:rPr>
        <w:t>1 700</w:t>
      </w:r>
      <w:r w:rsidRPr="004353EE">
        <w:rPr>
          <w:sz w:val="26"/>
          <w:szCs w:val="26"/>
        </w:rPr>
        <w:t xml:space="preserve"> чел. В последние годы темпы прироста населения по Городскому округу Подольск значительно снизились вследствие уменьшения объемов жилищного строительства, сокращения числа женщин ранне- и средне-репродуктивного возраста (20-34 года), а также за счет тенденции к откладыванию рождения первого ребенка на более поздний срок</w:t>
      </w:r>
      <w:r w:rsidR="00F62FBA">
        <w:rPr>
          <w:sz w:val="26"/>
          <w:szCs w:val="26"/>
        </w:rPr>
        <w:t>. В 2020 году</w:t>
      </w:r>
      <w:r w:rsidR="00E20E21">
        <w:rPr>
          <w:sz w:val="26"/>
          <w:szCs w:val="26"/>
        </w:rPr>
        <w:t>,</w:t>
      </w:r>
      <w:r w:rsidR="00F62FBA">
        <w:rPr>
          <w:sz w:val="26"/>
          <w:szCs w:val="26"/>
        </w:rPr>
        <w:t xml:space="preserve"> </w:t>
      </w:r>
      <w:r w:rsidR="00E20E21">
        <w:rPr>
          <w:sz w:val="26"/>
          <w:szCs w:val="26"/>
        </w:rPr>
        <w:t xml:space="preserve">в связи с негативным влиянием пандемии короновирусной инфекции, </w:t>
      </w:r>
      <w:r w:rsidR="00964C55">
        <w:rPr>
          <w:sz w:val="26"/>
          <w:szCs w:val="26"/>
        </w:rPr>
        <w:t xml:space="preserve">за счет увеличения на 21,8 % или 879 чел. смертности </w:t>
      </w:r>
      <w:r w:rsidR="00F62FBA">
        <w:rPr>
          <w:sz w:val="26"/>
          <w:szCs w:val="26"/>
        </w:rPr>
        <w:t>отмечен существенный рост естественной убыли населения - в 2,8 раза по сравнению с 2019 годом</w:t>
      </w:r>
      <w:r w:rsidR="005B30BB">
        <w:rPr>
          <w:sz w:val="26"/>
          <w:szCs w:val="26"/>
        </w:rPr>
        <w:t xml:space="preserve">. </w:t>
      </w:r>
      <w:r w:rsidR="00C57F1D">
        <w:rPr>
          <w:sz w:val="26"/>
          <w:szCs w:val="26"/>
        </w:rPr>
        <w:t xml:space="preserve">Снижение миграционного прироста в 2020 году по сравнению с 2019 годом составило 61 % или 2,7 тыс.чел. </w:t>
      </w:r>
      <w:r w:rsidR="005B30BB">
        <w:rPr>
          <w:sz w:val="26"/>
          <w:szCs w:val="26"/>
        </w:rPr>
        <w:t>В 2021 году</w:t>
      </w:r>
      <w:r w:rsidR="00964C55">
        <w:rPr>
          <w:sz w:val="26"/>
          <w:szCs w:val="26"/>
        </w:rPr>
        <w:t xml:space="preserve"> </w:t>
      </w:r>
      <w:r w:rsidR="00964C55">
        <w:rPr>
          <w:sz w:val="26"/>
          <w:szCs w:val="26"/>
        </w:rPr>
        <w:lastRenderedPageBreak/>
        <w:t xml:space="preserve">оценивается отрицательная динамика по </w:t>
      </w:r>
      <w:r w:rsidR="00C57F1D">
        <w:rPr>
          <w:sz w:val="26"/>
          <w:szCs w:val="26"/>
        </w:rPr>
        <w:t>естественной убыли населения</w:t>
      </w:r>
      <w:r w:rsidR="003516DC">
        <w:rPr>
          <w:sz w:val="26"/>
          <w:szCs w:val="26"/>
        </w:rPr>
        <w:t>, и сохранение естественной убыли на прогнозный период,</w:t>
      </w:r>
      <w:r w:rsidRPr="004353EE">
        <w:rPr>
          <w:sz w:val="26"/>
          <w:szCs w:val="26"/>
        </w:rPr>
        <w:t xml:space="preserve"> вследствие чего предполагается незначительное увеличение численности населения к концу</w:t>
      </w:r>
      <w:r w:rsidR="003516DC">
        <w:rPr>
          <w:sz w:val="26"/>
          <w:szCs w:val="26"/>
        </w:rPr>
        <w:t xml:space="preserve"> </w:t>
      </w:r>
      <w:r w:rsidRPr="004353EE">
        <w:rPr>
          <w:sz w:val="26"/>
          <w:szCs w:val="26"/>
        </w:rPr>
        <w:t>202</w:t>
      </w:r>
      <w:r w:rsidR="003516DC">
        <w:rPr>
          <w:sz w:val="26"/>
          <w:szCs w:val="26"/>
        </w:rPr>
        <w:t>3</w:t>
      </w:r>
      <w:r w:rsidRPr="004353EE">
        <w:rPr>
          <w:sz w:val="26"/>
          <w:szCs w:val="26"/>
        </w:rPr>
        <w:t xml:space="preserve"> года до 33</w:t>
      </w:r>
      <w:r w:rsidR="003516DC">
        <w:rPr>
          <w:sz w:val="26"/>
          <w:szCs w:val="26"/>
        </w:rPr>
        <w:t>5</w:t>
      </w:r>
      <w:r w:rsidRPr="004353EE">
        <w:rPr>
          <w:sz w:val="26"/>
          <w:szCs w:val="26"/>
        </w:rPr>
        <w:t>,</w:t>
      </w:r>
      <w:r w:rsidR="003516DC">
        <w:rPr>
          <w:sz w:val="26"/>
          <w:szCs w:val="26"/>
        </w:rPr>
        <w:t>1</w:t>
      </w:r>
      <w:r w:rsidRPr="004353EE">
        <w:rPr>
          <w:sz w:val="26"/>
          <w:szCs w:val="26"/>
        </w:rPr>
        <w:t xml:space="preserve"> тыс.чел. за счет миграционного прироста. </w:t>
      </w:r>
    </w:p>
    <w:p w:rsidR="00EE2A92" w:rsidRPr="004353EE" w:rsidRDefault="003516DC" w:rsidP="00885A70">
      <w:pPr>
        <w:spacing w:line="276" w:lineRule="auto"/>
        <w:ind w:firstLine="708"/>
        <w:jc w:val="both"/>
        <w:rPr>
          <w:sz w:val="26"/>
          <w:szCs w:val="26"/>
        </w:rPr>
      </w:pPr>
      <w:r>
        <w:rPr>
          <w:sz w:val="26"/>
          <w:szCs w:val="26"/>
        </w:rPr>
        <w:t xml:space="preserve">Несмотря </w:t>
      </w:r>
      <w:r w:rsidR="004A645A">
        <w:rPr>
          <w:sz w:val="26"/>
          <w:szCs w:val="26"/>
        </w:rPr>
        <w:t>на негативные последствия, связанные с пандемией, и введение ограничительных мер в работе ряда отраслей экономики, п</w:t>
      </w:r>
      <w:r w:rsidR="00EE2A92" w:rsidRPr="004353EE">
        <w:rPr>
          <w:sz w:val="26"/>
          <w:szCs w:val="26"/>
        </w:rPr>
        <w:t>о итогам 20</w:t>
      </w:r>
      <w:r>
        <w:rPr>
          <w:sz w:val="26"/>
          <w:szCs w:val="26"/>
        </w:rPr>
        <w:t>20</w:t>
      </w:r>
      <w:r w:rsidR="004A645A">
        <w:rPr>
          <w:sz w:val="26"/>
          <w:szCs w:val="26"/>
        </w:rPr>
        <w:t xml:space="preserve"> года</w:t>
      </w:r>
      <w:r w:rsidR="00EE2A92" w:rsidRPr="004353EE">
        <w:rPr>
          <w:sz w:val="26"/>
          <w:szCs w:val="26"/>
        </w:rPr>
        <w:t xml:space="preserve"> </w:t>
      </w:r>
      <w:r w:rsidR="004A645A">
        <w:rPr>
          <w:sz w:val="26"/>
          <w:szCs w:val="26"/>
        </w:rPr>
        <w:t xml:space="preserve">в целом по предприятиям и организациям </w:t>
      </w:r>
      <w:r w:rsidR="004A645A" w:rsidRPr="004353EE">
        <w:rPr>
          <w:sz w:val="26"/>
          <w:szCs w:val="26"/>
        </w:rPr>
        <w:t>Городского округа Подольск</w:t>
      </w:r>
      <w:r w:rsidR="00FB6212">
        <w:rPr>
          <w:sz w:val="26"/>
          <w:szCs w:val="26"/>
        </w:rPr>
        <w:t>, в том числе за счет реализации и расширения новых инвестиционных проектов,</w:t>
      </w:r>
      <w:r w:rsidR="004A645A" w:rsidRPr="004353EE">
        <w:rPr>
          <w:sz w:val="26"/>
          <w:szCs w:val="26"/>
        </w:rPr>
        <w:t xml:space="preserve"> </w:t>
      </w:r>
      <w:r w:rsidR="00FB6212">
        <w:rPr>
          <w:sz w:val="26"/>
          <w:szCs w:val="26"/>
        </w:rPr>
        <w:t xml:space="preserve">отмечена </w:t>
      </w:r>
      <w:r w:rsidR="00EE2A92" w:rsidRPr="004353EE">
        <w:rPr>
          <w:sz w:val="26"/>
          <w:szCs w:val="26"/>
        </w:rPr>
        <w:t>положительная динамика по объемам отгруженных товаров, розничному товарообороту, инвестици</w:t>
      </w:r>
      <w:r w:rsidR="00FB6212">
        <w:rPr>
          <w:sz w:val="26"/>
          <w:szCs w:val="26"/>
        </w:rPr>
        <w:t xml:space="preserve">ям, прибыли и заработной плате. </w:t>
      </w:r>
    </w:p>
    <w:p w:rsidR="00EE2A92" w:rsidRPr="004353EE" w:rsidRDefault="00EE2A92" w:rsidP="00885A70">
      <w:pPr>
        <w:spacing w:line="276" w:lineRule="auto"/>
        <w:ind w:firstLine="708"/>
        <w:jc w:val="both"/>
        <w:rPr>
          <w:sz w:val="26"/>
          <w:szCs w:val="26"/>
        </w:rPr>
      </w:pPr>
      <w:r w:rsidRPr="004353EE">
        <w:rPr>
          <w:sz w:val="26"/>
          <w:szCs w:val="26"/>
        </w:rPr>
        <w:t>Оборот организаций по всем видам экономической деятельности по крупным и средним предприятиям Городского округа за 20</w:t>
      </w:r>
      <w:r w:rsidR="004A645A">
        <w:rPr>
          <w:sz w:val="26"/>
          <w:szCs w:val="26"/>
        </w:rPr>
        <w:t>20</w:t>
      </w:r>
      <w:r w:rsidRPr="004353EE">
        <w:rPr>
          <w:sz w:val="26"/>
          <w:szCs w:val="26"/>
        </w:rPr>
        <w:t xml:space="preserve"> год составил                                             </w:t>
      </w:r>
      <w:r w:rsidR="004A645A">
        <w:rPr>
          <w:sz w:val="26"/>
          <w:szCs w:val="26"/>
        </w:rPr>
        <w:t>589,6</w:t>
      </w:r>
      <w:r w:rsidRPr="004353EE">
        <w:rPr>
          <w:sz w:val="26"/>
          <w:szCs w:val="26"/>
        </w:rPr>
        <w:t xml:space="preserve"> млрд.руб., индекс к соответствующему периоду прошлого года </w:t>
      </w:r>
      <w:r w:rsidR="004A645A">
        <w:rPr>
          <w:sz w:val="26"/>
          <w:szCs w:val="26"/>
        </w:rPr>
        <w:t>140,8</w:t>
      </w:r>
      <w:r w:rsidRPr="004353EE">
        <w:rPr>
          <w:sz w:val="26"/>
          <w:szCs w:val="26"/>
        </w:rPr>
        <w:t xml:space="preserve">%. Объем отгруженных товаров по всем видам экономической деятельности составил                  </w:t>
      </w:r>
      <w:r w:rsidR="00FB6212">
        <w:rPr>
          <w:sz w:val="26"/>
          <w:szCs w:val="26"/>
        </w:rPr>
        <w:t>183,9</w:t>
      </w:r>
      <w:r w:rsidRPr="004353EE">
        <w:rPr>
          <w:sz w:val="26"/>
          <w:szCs w:val="26"/>
        </w:rPr>
        <w:t xml:space="preserve"> млрд. руб., индекс – </w:t>
      </w:r>
      <w:r w:rsidR="00FB6212">
        <w:rPr>
          <w:sz w:val="26"/>
          <w:szCs w:val="26"/>
        </w:rPr>
        <w:t>114,5</w:t>
      </w:r>
      <w:r w:rsidRPr="004353EE">
        <w:rPr>
          <w:sz w:val="26"/>
          <w:szCs w:val="26"/>
        </w:rPr>
        <w:t xml:space="preserve"> %, в т.ч. по промышленным видам деятельности – </w:t>
      </w:r>
      <w:r w:rsidR="00FB6212">
        <w:rPr>
          <w:sz w:val="26"/>
          <w:szCs w:val="26"/>
        </w:rPr>
        <w:t>125,0</w:t>
      </w:r>
      <w:r w:rsidRPr="004353EE">
        <w:rPr>
          <w:sz w:val="26"/>
          <w:szCs w:val="26"/>
        </w:rPr>
        <w:t xml:space="preserve"> млрд.руб. – </w:t>
      </w:r>
      <w:r w:rsidR="00FB6212">
        <w:rPr>
          <w:sz w:val="26"/>
          <w:szCs w:val="26"/>
        </w:rPr>
        <w:t>108,0</w:t>
      </w:r>
      <w:r w:rsidRPr="004353EE">
        <w:rPr>
          <w:sz w:val="26"/>
          <w:szCs w:val="26"/>
        </w:rPr>
        <w:t xml:space="preserve">%. </w:t>
      </w:r>
    </w:p>
    <w:p w:rsidR="00EE2A92" w:rsidRPr="004353EE" w:rsidRDefault="00EE2A92" w:rsidP="00885A70">
      <w:pPr>
        <w:spacing w:line="276" w:lineRule="auto"/>
        <w:ind w:firstLine="708"/>
        <w:jc w:val="both"/>
        <w:rPr>
          <w:sz w:val="26"/>
          <w:szCs w:val="26"/>
        </w:rPr>
      </w:pPr>
      <w:r w:rsidRPr="004353EE">
        <w:rPr>
          <w:sz w:val="26"/>
          <w:szCs w:val="26"/>
        </w:rPr>
        <w:t xml:space="preserve">Оборот розничной торговли по крупным и средним организациям увеличился и составил </w:t>
      </w:r>
      <w:r w:rsidR="00FB6212">
        <w:rPr>
          <w:sz w:val="26"/>
          <w:szCs w:val="26"/>
        </w:rPr>
        <w:t>89,8</w:t>
      </w:r>
      <w:r w:rsidRPr="004353EE">
        <w:rPr>
          <w:sz w:val="26"/>
          <w:szCs w:val="26"/>
        </w:rPr>
        <w:t xml:space="preserve"> млрд.руб., индекс – </w:t>
      </w:r>
      <w:r w:rsidR="00FB6212">
        <w:rPr>
          <w:sz w:val="26"/>
          <w:szCs w:val="26"/>
        </w:rPr>
        <w:t>129,6</w:t>
      </w:r>
      <w:r w:rsidRPr="004353EE">
        <w:rPr>
          <w:sz w:val="26"/>
          <w:szCs w:val="26"/>
        </w:rPr>
        <w:t>%.</w:t>
      </w:r>
    </w:p>
    <w:p w:rsidR="00EE2A92" w:rsidRDefault="00EE2A92" w:rsidP="00885A70">
      <w:pPr>
        <w:spacing w:line="276" w:lineRule="auto"/>
        <w:ind w:firstLine="708"/>
        <w:jc w:val="both"/>
        <w:rPr>
          <w:sz w:val="26"/>
          <w:szCs w:val="26"/>
        </w:rPr>
      </w:pPr>
      <w:r w:rsidRPr="004353EE">
        <w:rPr>
          <w:sz w:val="26"/>
          <w:szCs w:val="26"/>
        </w:rPr>
        <w:t>По итогам года крупными и средними организациями Городского округа Подольск получено прибыли</w:t>
      </w:r>
      <w:r w:rsidRPr="004353EE">
        <w:rPr>
          <w:b/>
          <w:i/>
          <w:sz w:val="26"/>
          <w:szCs w:val="26"/>
        </w:rPr>
        <w:t xml:space="preserve"> </w:t>
      </w:r>
      <w:r w:rsidRPr="004353EE">
        <w:rPr>
          <w:sz w:val="26"/>
          <w:szCs w:val="26"/>
        </w:rPr>
        <w:t xml:space="preserve">в сумме </w:t>
      </w:r>
      <w:r w:rsidR="00FB6212">
        <w:rPr>
          <w:sz w:val="26"/>
          <w:szCs w:val="26"/>
        </w:rPr>
        <w:t>54,2</w:t>
      </w:r>
      <w:r w:rsidRPr="004353EE">
        <w:rPr>
          <w:sz w:val="26"/>
          <w:szCs w:val="26"/>
        </w:rPr>
        <w:t xml:space="preserve"> млрд.рублей, индекс – </w:t>
      </w:r>
      <w:r w:rsidR="00FB6212">
        <w:rPr>
          <w:sz w:val="26"/>
          <w:szCs w:val="26"/>
        </w:rPr>
        <w:t>158,2</w:t>
      </w:r>
      <w:r w:rsidRPr="004353EE">
        <w:rPr>
          <w:sz w:val="26"/>
          <w:szCs w:val="26"/>
        </w:rPr>
        <w:t>%.</w:t>
      </w:r>
    </w:p>
    <w:p w:rsidR="006F6C83" w:rsidRDefault="006F6C83" w:rsidP="00885A70">
      <w:pPr>
        <w:spacing w:line="276" w:lineRule="auto"/>
        <w:ind w:firstLine="708"/>
        <w:jc w:val="both"/>
        <w:rPr>
          <w:sz w:val="26"/>
          <w:szCs w:val="26"/>
        </w:rPr>
      </w:pPr>
    </w:p>
    <w:p w:rsidR="006F6C83" w:rsidRPr="00B224A1" w:rsidRDefault="006F6C83" w:rsidP="00885A70">
      <w:pPr>
        <w:spacing w:line="276" w:lineRule="auto"/>
        <w:ind w:firstLine="708"/>
        <w:jc w:val="both"/>
        <w:rPr>
          <w:sz w:val="26"/>
          <w:szCs w:val="26"/>
        </w:rPr>
      </w:pPr>
      <w:r>
        <w:rPr>
          <w:sz w:val="26"/>
          <w:szCs w:val="26"/>
        </w:rPr>
        <w:t xml:space="preserve">В 2019 году </w:t>
      </w:r>
      <w:r w:rsidRPr="00B224A1">
        <w:rPr>
          <w:sz w:val="26"/>
          <w:szCs w:val="26"/>
        </w:rPr>
        <w:t>разработа</w:t>
      </w:r>
      <w:r>
        <w:rPr>
          <w:sz w:val="26"/>
          <w:szCs w:val="26"/>
        </w:rPr>
        <w:t>на</w:t>
      </w:r>
      <w:r w:rsidRPr="00B224A1">
        <w:rPr>
          <w:sz w:val="26"/>
          <w:szCs w:val="26"/>
        </w:rPr>
        <w:t xml:space="preserve"> и утвер</w:t>
      </w:r>
      <w:r>
        <w:rPr>
          <w:sz w:val="26"/>
          <w:szCs w:val="26"/>
        </w:rPr>
        <w:t>ждена</w:t>
      </w:r>
      <w:r w:rsidRPr="00B224A1">
        <w:rPr>
          <w:sz w:val="26"/>
          <w:szCs w:val="26"/>
        </w:rPr>
        <w:t xml:space="preserve"> </w:t>
      </w:r>
      <w:r>
        <w:rPr>
          <w:sz w:val="26"/>
          <w:szCs w:val="26"/>
        </w:rPr>
        <w:t>Стратегия</w:t>
      </w:r>
      <w:r w:rsidRPr="00B224A1">
        <w:rPr>
          <w:sz w:val="26"/>
          <w:szCs w:val="26"/>
        </w:rPr>
        <w:t xml:space="preserve"> социально-экономического развития муниципального образования «Городской округ Подольск Московской области» на период до 2030 года. Стратегия содержит систему долго</w:t>
      </w:r>
      <w:r w:rsidRPr="00B224A1">
        <w:rPr>
          <w:sz w:val="26"/>
          <w:szCs w:val="26"/>
        </w:rPr>
        <w:lastRenderedPageBreak/>
        <w:t>срочных приоритетов, целей и задач, направленных на обеспечение устойчивого и сбалансированного социально-экономического развития. Базовым ориентиром для определения целей и задач развития Подольска стали 9 национальных целей  национальных проектов, а также  приоритеты, определенные Указом Президента РФ № 204 и стратегические приоритеты развития Московской области до 2030 года.</w:t>
      </w:r>
    </w:p>
    <w:p w:rsidR="006F6C83" w:rsidRPr="00B224A1" w:rsidRDefault="006F6C83" w:rsidP="00885A70">
      <w:pPr>
        <w:spacing w:line="276" w:lineRule="auto"/>
        <w:ind w:firstLine="708"/>
        <w:jc w:val="both"/>
        <w:rPr>
          <w:sz w:val="26"/>
          <w:szCs w:val="26"/>
        </w:rPr>
      </w:pPr>
      <w:r w:rsidRPr="00B224A1">
        <w:rPr>
          <w:sz w:val="26"/>
          <w:szCs w:val="26"/>
        </w:rPr>
        <w:t>В качестве основного сценария долгосрочного социально-экономического развития  с учетом стратегического видения развития Московской области выбран целевой сценарий, параметрами которого определены количественные значения показателей для достижения целей. Реализация мероприятий Стратегии позволит увеличить продолжительность здоровой жизни, обеспечить рост реальной заработной платы и существенно снизить маятниковую миграцию.</w:t>
      </w:r>
    </w:p>
    <w:p w:rsidR="006F6C83" w:rsidRPr="00B224A1" w:rsidRDefault="006F6C83" w:rsidP="00885A70">
      <w:pPr>
        <w:spacing w:line="276" w:lineRule="auto"/>
        <w:ind w:firstLine="708"/>
        <w:jc w:val="both"/>
        <w:rPr>
          <w:sz w:val="26"/>
          <w:szCs w:val="26"/>
        </w:rPr>
      </w:pPr>
      <w:r w:rsidRPr="00B224A1">
        <w:rPr>
          <w:sz w:val="26"/>
          <w:szCs w:val="26"/>
        </w:rPr>
        <w:t>Стратегическое видение характеризуется, в первую очередь, эффективной экономической средой, основанной на центрах и точках экономического роста.</w:t>
      </w:r>
    </w:p>
    <w:p w:rsidR="006F6C83" w:rsidRPr="00B224A1" w:rsidRDefault="006F6C83" w:rsidP="00885A70">
      <w:pPr>
        <w:spacing w:line="276" w:lineRule="auto"/>
        <w:ind w:firstLine="708"/>
        <w:jc w:val="both"/>
        <w:rPr>
          <w:sz w:val="26"/>
          <w:szCs w:val="26"/>
        </w:rPr>
      </w:pPr>
      <w:r w:rsidRPr="00B224A1">
        <w:rPr>
          <w:sz w:val="26"/>
          <w:szCs w:val="26"/>
        </w:rPr>
        <w:t>Концептуальные аспекты –</w:t>
      </w:r>
      <w:r>
        <w:rPr>
          <w:sz w:val="26"/>
          <w:szCs w:val="26"/>
        </w:rPr>
        <w:t xml:space="preserve"> это развитая социальная сфера, </w:t>
      </w:r>
      <w:r w:rsidRPr="00B224A1">
        <w:rPr>
          <w:sz w:val="26"/>
          <w:szCs w:val="26"/>
        </w:rPr>
        <w:t>поэтапная реализация проекта «умный город»,  устойчивая инфраструктура, энергетическая безопасность, рациональное природопользование, высокие стандарты в области логистики.</w:t>
      </w:r>
    </w:p>
    <w:p w:rsidR="006F6C83" w:rsidRDefault="006F6C83" w:rsidP="00885A70">
      <w:pPr>
        <w:spacing w:line="276" w:lineRule="auto"/>
        <w:ind w:firstLine="708"/>
        <w:jc w:val="both"/>
        <w:rPr>
          <w:sz w:val="26"/>
          <w:szCs w:val="26"/>
        </w:rPr>
      </w:pPr>
      <w:r w:rsidRPr="00B224A1">
        <w:rPr>
          <w:sz w:val="26"/>
          <w:szCs w:val="26"/>
        </w:rPr>
        <w:t>Все приоритеты созвучны с действующими муниципальными программами, где более детально прописаны реализуемые мероприятия, объекты строительства,  реконструкции и капитального ремонта, утверждены «дорожные карты» по срокам и ответственным лицам, определены источники и объемы финансирования мероприятий для достижения целевых показателей.</w:t>
      </w:r>
    </w:p>
    <w:p w:rsidR="000C306F" w:rsidRPr="000C306F" w:rsidRDefault="000C306F" w:rsidP="000C306F">
      <w:pPr>
        <w:spacing w:line="276" w:lineRule="auto"/>
        <w:ind w:firstLine="708"/>
        <w:jc w:val="both"/>
        <w:rPr>
          <w:sz w:val="26"/>
          <w:szCs w:val="26"/>
        </w:rPr>
      </w:pPr>
      <w:r w:rsidRPr="000C306F">
        <w:rPr>
          <w:sz w:val="26"/>
          <w:szCs w:val="26"/>
        </w:rPr>
        <w:t xml:space="preserve">На территории Городского округа Подольск реализуются мероприятия 19 муниципальных программ. </w:t>
      </w:r>
    </w:p>
    <w:p w:rsidR="000C306F" w:rsidRPr="00B224A1" w:rsidRDefault="000C306F" w:rsidP="000C306F">
      <w:pPr>
        <w:spacing w:line="276" w:lineRule="auto"/>
        <w:ind w:firstLine="708"/>
        <w:jc w:val="both"/>
        <w:rPr>
          <w:sz w:val="26"/>
          <w:szCs w:val="26"/>
        </w:rPr>
      </w:pPr>
      <w:r w:rsidRPr="000C306F">
        <w:rPr>
          <w:sz w:val="26"/>
          <w:szCs w:val="26"/>
        </w:rPr>
        <w:lastRenderedPageBreak/>
        <w:t>В 2020 году в рамках 10 муниципальных программ Г.о. Подольск были запланированы и проводились мероприятия по реализации 7 Национальных проектов (Цифровая экономика, Жилье и городская среда, Экология, Образование, Демография, Культура, Малое и среднее предпринимательство и поддержка индивидуальной</w:t>
      </w:r>
      <w:r>
        <w:rPr>
          <w:sz w:val="26"/>
          <w:szCs w:val="26"/>
        </w:rPr>
        <w:t xml:space="preserve"> предпринимательской инициативы)</w:t>
      </w:r>
      <w:r w:rsidRPr="000C306F">
        <w:rPr>
          <w:sz w:val="26"/>
          <w:szCs w:val="26"/>
        </w:rPr>
        <w:t xml:space="preserve">, из них в рамках реализации 16 федеральных проектов. </w:t>
      </w:r>
      <w:r>
        <w:rPr>
          <w:sz w:val="26"/>
          <w:szCs w:val="26"/>
        </w:rPr>
        <w:t>В</w:t>
      </w:r>
      <w:r w:rsidRPr="000C306F">
        <w:rPr>
          <w:sz w:val="26"/>
          <w:szCs w:val="26"/>
        </w:rPr>
        <w:t>сего в структуре муниципальных программ Городского округа Подольск на 2020 год  предусмотрено 332 целевых показателя</w:t>
      </w:r>
      <w:r>
        <w:rPr>
          <w:sz w:val="26"/>
          <w:szCs w:val="26"/>
        </w:rPr>
        <w:t>, п</w:t>
      </w:r>
      <w:r w:rsidRPr="000C306F">
        <w:rPr>
          <w:sz w:val="26"/>
          <w:szCs w:val="26"/>
        </w:rPr>
        <w:t>о итогам 2020 года плановое значение достигнуто по 312 показателям (94,0%).</w:t>
      </w:r>
    </w:p>
    <w:p w:rsidR="006F6C83" w:rsidRPr="006F6C83" w:rsidRDefault="006F6C83" w:rsidP="00885A70">
      <w:pPr>
        <w:spacing w:line="276" w:lineRule="auto"/>
        <w:ind w:firstLine="708"/>
        <w:jc w:val="both"/>
        <w:rPr>
          <w:b/>
          <w:i/>
          <w:sz w:val="26"/>
          <w:szCs w:val="26"/>
        </w:rPr>
      </w:pPr>
    </w:p>
    <w:p w:rsidR="00D658C6" w:rsidRDefault="00D658C6" w:rsidP="00885A70">
      <w:pPr>
        <w:spacing w:line="276" w:lineRule="auto"/>
        <w:ind w:firstLine="708"/>
        <w:jc w:val="both"/>
        <w:rPr>
          <w:b/>
          <w:i/>
          <w:sz w:val="26"/>
          <w:szCs w:val="26"/>
        </w:rPr>
      </w:pPr>
    </w:p>
    <w:p w:rsidR="00E22B5E" w:rsidRPr="004353EE" w:rsidRDefault="00E22B5E" w:rsidP="00885A70">
      <w:pPr>
        <w:spacing w:line="276" w:lineRule="auto"/>
        <w:ind w:firstLine="708"/>
        <w:jc w:val="both"/>
        <w:rPr>
          <w:b/>
          <w:i/>
          <w:sz w:val="26"/>
          <w:szCs w:val="26"/>
        </w:rPr>
      </w:pPr>
    </w:p>
    <w:p w:rsidR="00A264B9" w:rsidRPr="003D75CE" w:rsidRDefault="00A264B9" w:rsidP="00885A70">
      <w:pPr>
        <w:spacing w:line="276" w:lineRule="auto"/>
        <w:ind w:firstLine="708"/>
        <w:jc w:val="center"/>
        <w:rPr>
          <w:b/>
          <w:i/>
          <w:sz w:val="26"/>
          <w:szCs w:val="26"/>
        </w:rPr>
      </w:pPr>
    </w:p>
    <w:p w:rsidR="007907B1" w:rsidRPr="003D75CE" w:rsidRDefault="007907B1" w:rsidP="00885A70">
      <w:pPr>
        <w:spacing w:line="276" w:lineRule="auto"/>
        <w:ind w:firstLine="708"/>
        <w:jc w:val="center"/>
        <w:rPr>
          <w:b/>
          <w:i/>
          <w:sz w:val="26"/>
          <w:szCs w:val="26"/>
        </w:rPr>
      </w:pPr>
      <w:r w:rsidRPr="004353EE">
        <w:rPr>
          <w:b/>
          <w:i/>
          <w:sz w:val="26"/>
          <w:szCs w:val="26"/>
        </w:rPr>
        <w:t>Развитие малого и среднего предпринимательства.</w:t>
      </w:r>
    </w:p>
    <w:p w:rsidR="00A264B9" w:rsidRPr="003D75CE" w:rsidRDefault="00A264B9" w:rsidP="00885A70">
      <w:pPr>
        <w:spacing w:line="276" w:lineRule="auto"/>
        <w:ind w:firstLine="708"/>
        <w:jc w:val="center"/>
        <w:rPr>
          <w:b/>
          <w:i/>
          <w:sz w:val="26"/>
          <w:szCs w:val="26"/>
        </w:rPr>
      </w:pPr>
    </w:p>
    <w:p w:rsidR="00A264B9" w:rsidRPr="00894FEA" w:rsidRDefault="00A264B9" w:rsidP="00A264B9">
      <w:pPr>
        <w:ind w:firstLine="709"/>
        <w:jc w:val="both"/>
        <w:rPr>
          <w:rFonts w:eastAsia="Calibri"/>
          <w:sz w:val="26"/>
          <w:szCs w:val="26"/>
        </w:rPr>
      </w:pPr>
      <w:r w:rsidRPr="00894FEA">
        <w:rPr>
          <w:rFonts w:eastAsia="Calibri"/>
          <w:bCs/>
          <w:sz w:val="26"/>
          <w:szCs w:val="26"/>
        </w:rPr>
        <w:t xml:space="preserve">Малое и среднее предпринимательство </w:t>
      </w:r>
      <w:r w:rsidR="003A5E25">
        <w:rPr>
          <w:rFonts w:eastAsia="Calibri"/>
          <w:bCs/>
          <w:sz w:val="26"/>
          <w:szCs w:val="26"/>
        </w:rPr>
        <w:t xml:space="preserve">является одним </w:t>
      </w:r>
      <w:r w:rsidRPr="00894FEA">
        <w:rPr>
          <w:rFonts w:eastAsia="Calibri"/>
          <w:bCs/>
          <w:sz w:val="26"/>
          <w:szCs w:val="26"/>
        </w:rPr>
        <w:t>важнейших элементов структуры экономики Городского округа Подольск, во многом определяет темпы экономического роста, занятость населения, структуру и качество выпускаемой продукции, работ и услуг.</w:t>
      </w:r>
    </w:p>
    <w:p w:rsidR="00A264B9" w:rsidRPr="00FD12B7" w:rsidRDefault="00A264B9" w:rsidP="00A264B9">
      <w:pPr>
        <w:ind w:firstLine="567"/>
        <w:jc w:val="both"/>
        <w:rPr>
          <w:sz w:val="26"/>
          <w:szCs w:val="26"/>
        </w:rPr>
      </w:pPr>
      <w:r w:rsidRPr="00FD12B7">
        <w:rPr>
          <w:sz w:val="26"/>
          <w:szCs w:val="26"/>
        </w:rPr>
        <w:t xml:space="preserve">На </w:t>
      </w:r>
      <w:r>
        <w:rPr>
          <w:sz w:val="26"/>
          <w:szCs w:val="26"/>
        </w:rPr>
        <w:t xml:space="preserve">конец 2020 года </w:t>
      </w:r>
      <w:r w:rsidRPr="00FD12B7">
        <w:rPr>
          <w:sz w:val="26"/>
          <w:szCs w:val="26"/>
        </w:rPr>
        <w:t xml:space="preserve">в </w:t>
      </w:r>
      <w:r>
        <w:rPr>
          <w:sz w:val="26"/>
          <w:szCs w:val="26"/>
        </w:rPr>
        <w:t>Городском округе</w:t>
      </w:r>
      <w:r w:rsidRPr="00FD12B7">
        <w:rPr>
          <w:sz w:val="26"/>
          <w:szCs w:val="26"/>
        </w:rPr>
        <w:t xml:space="preserve"> Подольске насчитывается свыше</w:t>
      </w:r>
      <w:r>
        <w:rPr>
          <w:sz w:val="26"/>
          <w:szCs w:val="26"/>
        </w:rPr>
        <w:t xml:space="preserve"> </w:t>
      </w:r>
      <w:r w:rsidR="003A5E25">
        <w:rPr>
          <w:sz w:val="26"/>
          <w:szCs w:val="26"/>
        </w:rPr>
        <w:t xml:space="preserve">                        </w:t>
      </w:r>
      <w:r>
        <w:rPr>
          <w:sz w:val="26"/>
          <w:szCs w:val="26"/>
        </w:rPr>
        <w:t>16</w:t>
      </w:r>
      <w:r w:rsidRPr="00FD12B7">
        <w:rPr>
          <w:sz w:val="26"/>
          <w:szCs w:val="26"/>
        </w:rPr>
        <w:t xml:space="preserve"> тысяч субъектов МСП, в том числе более </w:t>
      </w:r>
      <w:r>
        <w:rPr>
          <w:sz w:val="26"/>
          <w:szCs w:val="26"/>
        </w:rPr>
        <w:t>9,5</w:t>
      </w:r>
      <w:r w:rsidRPr="00FD12B7">
        <w:rPr>
          <w:sz w:val="26"/>
          <w:szCs w:val="26"/>
        </w:rPr>
        <w:t xml:space="preserve"> тысяч индивидуальных предпринимателей. </w:t>
      </w:r>
      <w:r w:rsidRPr="00FD12B7">
        <w:rPr>
          <w:bCs/>
          <w:sz w:val="26"/>
          <w:szCs w:val="26"/>
        </w:rPr>
        <w:t xml:space="preserve">По  количеству субъектов МСП Подольск занимает </w:t>
      </w:r>
      <w:r>
        <w:rPr>
          <w:bCs/>
          <w:sz w:val="26"/>
          <w:szCs w:val="26"/>
        </w:rPr>
        <w:t>6</w:t>
      </w:r>
      <w:r w:rsidRPr="00FD12B7">
        <w:rPr>
          <w:bCs/>
          <w:sz w:val="26"/>
          <w:szCs w:val="26"/>
        </w:rPr>
        <w:t xml:space="preserve"> место среди </w:t>
      </w:r>
      <w:r>
        <w:rPr>
          <w:bCs/>
          <w:sz w:val="26"/>
          <w:szCs w:val="26"/>
        </w:rPr>
        <w:t>муниципальных образований</w:t>
      </w:r>
      <w:r w:rsidRPr="00FD12B7">
        <w:rPr>
          <w:bCs/>
          <w:sz w:val="26"/>
          <w:szCs w:val="26"/>
        </w:rPr>
        <w:t xml:space="preserve"> Московской области.</w:t>
      </w:r>
    </w:p>
    <w:p w:rsidR="00A264B9" w:rsidRPr="00FD12B7" w:rsidRDefault="00A264B9" w:rsidP="00A264B9">
      <w:pPr>
        <w:tabs>
          <w:tab w:val="left" w:pos="0"/>
        </w:tabs>
        <w:ind w:firstLine="709"/>
        <w:jc w:val="both"/>
        <w:rPr>
          <w:b/>
          <w:sz w:val="26"/>
          <w:szCs w:val="26"/>
        </w:rPr>
      </w:pPr>
      <w:r w:rsidRPr="00FD12B7">
        <w:rPr>
          <w:rFonts w:eastAsia="Calibri"/>
          <w:sz w:val="26"/>
          <w:szCs w:val="26"/>
          <w:lang w:eastAsia="ar-SA"/>
        </w:rPr>
        <w:t>Численность работников субъектов МСП</w:t>
      </w:r>
      <w:r>
        <w:rPr>
          <w:rFonts w:eastAsia="Calibri"/>
          <w:sz w:val="26"/>
          <w:szCs w:val="26"/>
          <w:lang w:eastAsia="ar-SA"/>
        </w:rPr>
        <w:t>,</w:t>
      </w:r>
      <w:r w:rsidRPr="00FD12B7">
        <w:rPr>
          <w:rFonts w:eastAsia="Calibri"/>
          <w:sz w:val="26"/>
          <w:szCs w:val="26"/>
          <w:lang w:eastAsia="ar-SA"/>
        </w:rPr>
        <w:t xml:space="preserve"> занятых в экономике</w:t>
      </w:r>
      <w:r w:rsidR="003A5E25">
        <w:rPr>
          <w:rFonts w:eastAsia="Calibri"/>
          <w:sz w:val="26"/>
          <w:szCs w:val="26"/>
          <w:lang w:eastAsia="ar-SA"/>
        </w:rPr>
        <w:t>,</w:t>
      </w:r>
      <w:r w:rsidRPr="00FD12B7">
        <w:rPr>
          <w:rFonts w:eastAsia="Calibri"/>
          <w:sz w:val="26"/>
          <w:szCs w:val="26"/>
          <w:lang w:eastAsia="ar-SA"/>
        </w:rPr>
        <w:t xml:space="preserve"> </w:t>
      </w:r>
      <w:r>
        <w:rPr>
          <w:rFonts w:eastAsia="Calibri"/>
          <w:sz w:val="26"/>
          <w:szCs w:val="26"/>
          <w:lang w:eastAsia="ar-SA"/>
        </w:rPr>
        <w:t>порядка</w:t>
      </w:r>
      <w:r w:rsidR="003A5E25">
        <w:rPr>
          <w:rFonts w:eastAsia="Calibri"/>
          <w:sz w:val="26"/>
          <w:szCs w:val="26"/>
          <w:lang w:eastAsia="ar-SA"/>
        </w:rPr>
        <w:t xml:space="preserve">                  </w:t>
      </w:r>
      <w:r>
        <w:rPr>
          <w:rFonts w:eastAsia="Calibri"/>
          <w:sz w:val="26"/>
          <w:szCs w:val="26"/>
          <w:lang w:eastAsia="ar-SA"/>
        </w:rPr>
        <w:t xml:space="preserve"> </w:t>
      </w:r>
      <w:r w:rsidRPr="00FD12B7">
        <w:rPr>
          <w:rFonts w:eastAsia="Calibri"/>
          <w:sz w:val="26"/>
          <w:szCs w:val="26"/>
          <w:lang w:eastAsia="ar-SA"/>
        </w:rPr>
        <w:t>5</w:t>
      </w:r>
      <w:r>
        <w:rPr>
          <w:rFonts w:eastAsia="Calibri"/>
          <w:sz w:val="26"/>
          <w:szCs w:val="26"/>
          <w:lang w:eastAsia="ar-SA"/>
        </w:rPr>
        <w:t>5</w:t>
      </w:r>
      <w:r w:rsidRPr="00FD12B7">
        <w:rPr>
          <w:rFonts w:eastAsia="Calibri"/>
          <w:sz w:val="26"/>
          <w:szCs w:val="26"/>
          <w:lang w:eastAsia="ar-SA"/>
        </w:rPr>
        <w:t xml:space="preserve"> тыс. чел</w:t>
      </w:r>
      <w:r>
        <w:rPr>
          <w:rFonts w:eastAsia="Calibri"/>
          <w:sz w:val="26"/>
          <w:szCs w:val="26"/>
          <w:lang w:eastAsia="ar-SA"/>
        </w:rPr>
        <w:t>овек</w:t>
      </w:r>
      <w:r w:rsidRPr="00FD12B7">
        <w:rPr>
          <w:rFonts w:eastAsia="Calibri"/>
          <w:sz w:val="26"/>
          <w:szCs w:val="26"/>
          <w:lang w:eastAsia="ar-SA"/>
        </w:rPr>
        <w:t xml:space="preserve">. Наибольшее количество работников </w:t>
      </w:r>
      <w:r>
        <w:rPr>
          <w:rFonts w:eastAsia="Calibri"/>
          <w:sz w:val="26"/>
          <w:szCs w:val="26"/>
          <w:lang w:eastAsia="ar-SA"/>
        </w:rPr>
        <w:t>малых (в том числе микропредприятий) и средних</w:t>
      </w:r>
      <w:r w:rsidRPr="00FD12B7">
        <w:rPr>
          <w:rFonts w:eastAsia="Calibri"/>
          <w:sz w:val="26"/>
          <w:szCs w:val="26"/>
          <w:lang w:eastAsia="ar-SA"/>
        </w:rPr>
        <w:t xml:space="preserve"> </w:t>
      </w:r>
      <w:r>
        <w:rPr>
          <w:rFonts w:eastAsia="Calibri"/>
          <w:sz w:val="26"/>
          <w:szCs w:val="26"/>
          <w:lang w:eastAsia="ar-SA"/>
        </w:rPr>
        <w:t>предприятий</w:t>
      </w:r>
      <w:r w:rsidRPr="00FD12B7">
        <w:rPr>
          <w:rFonts w:eastAsia="Calibri"/>
          <w:sz w:val="26"/>
          <w:szCs w:val="26"/>
          <w:lang w:eastAsia="ar-SA"/>
        </w:rPr>
        <w:t xml:space="preserve"> занято в торговле (2</w:t>
      </w:r>
      <w:r>
        <w:rPr>
          <w:rFonts w:eastAsia="Calibri"/>
          <w:sz w:val="26"/>
          <w:szCs w:val="26"/>
          <w:lang w:eastAsia="ar-SA"/>
        </w:rPr>
        <w:t>5</w:t>
      </w:r>
      <w:r w:rsidR="003A5E25">
        <w:rPr>
          <w:rFonts w:eastAsia="Calibri"/>
          <w:sz w:val="26"/>
          <w:szCs w:val="26"/>
          <w:lang w:eastAsia="ar-SA"/>
        </w:rPr>
        <w:t xml:space="preserve"> </w:t>
      </w:r>
      <w:r w:rsidRPr="00FD12B7">
        <w:rPr>
          <w:rFonts w:eastAsia="Calibri"/>
          <w:sz w:val="26"/>
          <w:szCs w:val="26"/>
          <w:lang w:eastAsia="ar-SA"/>
        </w:rPr>
        <w:t>%), обрабатывающих производствах (</w:t>
      </w:r>
      <w:r>
        <w:rPr>
          <w:rFonts w:eastAsia="Calibri"/>
          <w:sz w:val="26"/>
          <w:szCs w:val="26"/>
          <w:lang w:eastAsia="ar-SA"/>
        </w:rPr>
        <w:t>25</w:t>
      </w:r>
      <w:r w:rsidR="003A5E25">
        <w:rPr>
          <w:rFonts w:eastAsia="Calibri"/>
          <w:sz w:val="26"/>
          <w:szCs w:val="26"/>
          <w:lang w:eastAsia="ar-SA"/>
        </w:rPr>
        <w:t xml:space="preserve"> </w:t>
      </w:r>
      <w:r w:rsidRPr="00FD12B7">
        <w:rPr>
          <w:rFonts w:eastAsia="Calibri"/>
          <w:sz w:val="26"/>
          <w:szCs w:val="26"/>
          <w:lang w:eastAsia="ar-SA"/>
        </w:rPr>
        <w:t>%), операциях с недвижимым имуществом</w:t>
      </w:r>
      <w:r>
        <w:rPr>
          <w:rFonts w:eastAsia="Calibri"/>
          <w:sz w:val="26"/>
          <w:szCs w:val="26"/>
          <w:lang w:eastAsia="ar-SA"/>
        </w:rPr>
        <w:t xml:space="preserve"> и услугах (14</w:t>
      </w:r>
      <w:r w:rsidR="003A5E25">
        <w:rPr>
          <w:rFonts w:eastAsia="Calibri"/>
          <w:sz w:val="26"/>
          <w:szCs w:val="26"/>
          <w:lang w:eastAsia="ar-SA"/>
        </w:rPr>
        <w:t xml:space="preserve"> </w:t>
      </w:r>
      <w:r w:rsidRPr="00FD12B7">
        <w:rPr>
          <w:rFonts w:eastAsia="Calibri"/>
          <w:sz w:val="26"/>
          <w:szCs w:val="26"/>
          <w:lang w:eastAsia="ar-SA"/>
        </w:rPr>
        <w:t>%), строитель</w:t>
      </w:r>
      <w:r w:rsidRPr="00FD12B7">
        <w:rPr>
          <w:rFonts w:eastAsia="Calibri"/>
          <w:sz w:val="26"/>
          <w:szCs w:val="26"/>
          <w:lang w:eastAsia="ar-SA"/>
        </w:rPr>
        <w:lastRenderedPageBreak/>
        <w:t>стве (1</w:t>
      </w:r>
      <w:r>
        <w:rPr>
          <w:rFonts w:eastAsia="Calibri"/>
          <w:sz w:val="26"/>
          <w:szCs w:val="26"/>
          <w:lang w:eastAsia="ar-SA"/>
        </w:rPr>
        <w:t>1</w:t>
      </w:r>
      <w:r w:rsidR="003A5E25">
        <w:rPr>
          <w:rFonts w:eastAsia="Calibri"/>
          <w:sz w:val="26"/>
          <w:szCs w:val="26"/>
          <w:lang w:eastAsia="ar-SA"/>
        </w:rPr>
        <w:t xml:space="preserve"> </w:t>
      </w:r>
      <w:r w:rsidRPr="00FD12B7">
        <w:rPr>
          <w:rFonts w:eastAsia="Calibri"/>
          <w:sz w:val="26"/>
          <w:szCs w:val="26"/>
          <w:lang w:eastAsia="ar-SA"/>
        </w:rPr>
        <w:t>%), транспорте (</w:t>
      </w:r>
      <w:r>
        <w:rPr>
          <w:rFonts w:eastAsia="Calibri"/>
          <w:sz w:val="26"/>
          <w:szCs w:val="26"/>
          <w:lang w:eastAsia="ar-SA"/>
        </w:rPr>
        <w:t>8</w:t>
      </w:r>
      <w:r w:rsidR="003A5E25">
        <w:rPr>
          <w:rFonts w:eastAsia="Calibri"/>
          <w:sz w:val="26"/>
          <w:szCs w:val="26"/>
          <w:lang w:eastAsia="ar-SA"/>
        </w:rPr>
        <w:t xml:space="preserve"> </w:t>
      </w:r>
      <w:r w:rsidRPr="00FD12B7">
        <w:rPr>
          <w:rFonts w:eastAsia="Calibri"/>
          <w:sz w:val="26"/>
          <w:szCs w:val="26"/>
          <w:lang w:eastAsia="ar-SA"/>
        </w:rPr>
        <w:t>%), научн</w:t>
      </w:r>
      <w:r>
        <w:rPr>
          <w:rFonts w:eastAsia="Calibri"/>
          <w:sz w:val="26"/>
          <w:szCs w:val="26"/>
          <w:lang w:eastAsia="ar-SA"/>
        </w:rPr>
        <w:t>ой</w:t>
      </w:r>
      <w:r w:rsidRPr="00FD12B7">
        <w:rPr>
          <w:rFonts w:eastAsia="Calibri"/>
          <w:sz w:val="26"/>
          <w:szCs w:val="26"/>
          <w:lang w:eastAsia="ar-SA"/>
        </w:rPr>
        <w:t xml:space="preserve"> </w:t>
      </w:r>
      <w:r>
        <w:rPr>
          <w:rFonts w:eastAsia="Calibri"/>
          <w:sz w:val="26"/>
          <w:szCs w:val="26"/>
          <w:lang w:eastAsia="ar-SA"/>
        </w:rPr>
        <w:t xml:space="preserve">и технической деятельности </w:t>
      </w:r>
      <w:r w:rsidRPr="00FD12B7">
        <w:rPr>
          <w:rFonts w:eastAsia="Calibri"/>
          <w:sz w:val="26"/>
          <w:szCs w:val="26"/>
          <w:lang w:eastAsia="ar-SA"/>
        </w:rPr>
        <w:t>(</w:t>
      </w:r>
      <w:r>
        <w:rPr>
          <w:rFonts w:eastAsia="Calibri"/>
          <w:sz w:val="26"/>
          <w:szCs w:val="26"/>
          <w:lang w:eastAsia="ar-SA"/>
        </w:rPr>
        <w:t>5</w:t>
      </w:r>
      <w:r w:rsidR="003A5E25">
        <w:rPr>
          <w:rFonts w:eastAsia="Calibri"/>
          <w:sz w:val="26"/>
          <w:szCs w:val="26"/>
          <w:lang w:eastAsia="ar-SA"/>
        </w:rPr>
        <w:t xml:space="preserve"> </w:t>
      </w:r>
      <w:r w:rsidRPr="00FD12B7">
        <w:rPr>
          <w:rFonts w:eastAsia="Calibri"/>
          <w:sz w:val="26"/>
          <w:szCs w:val="26"/>
          <w:lang w:eastAsia="ar-SA"/>
        </w:rPr>
        <w:t>%)</w:t>
      </w:r>
      <w:r w:rsidRPr="00AD4036">
        <w:rPr>
          <w:rFonts w:eastAsia="Calibri"/>
          <w:sz w:val="26"/>
          <w:szCs w:val="26"/>
          <w:lang w:eastAsia="ar-SA"/>
        </w:rPr>
        <w:t xml:space="preserve">, </w:t>
      </w:r>
      <w:r>
        <w:rPr>
          <w:rFonts w:eastAsia="Calibri"/>
          <w:sz w:val="26"/>
          <w:szCs w:val="26"/>
          <w:lang w:eastAsia="ar-SA"/>
        </w:rPr>
        <w:t>информации и связи (2</w:t>
      </w:r>
      <w:r w:rsidRPr="00AD4036">
        <w:rPr>
          <w:rFonts w:eastAsia="Calibri"/>
          <w:sz w:val="26"/>
          <w:szCs w:val="26"/>
          <w:lang w:eastAsia="ar-SA"/>
        </w:rPr>
        <w:t>,</w:t>
      </w:r>
      <w:r>
        <w:rPr>
          <w:rFonts w:eastAsia="Calibri"/>
          <w:sz w:val="26"/>
          <w:szCs w:val="26"/>
          <w:lang w:eastAsia="ar-SA"/>
        </w:rPr>
        <w:t>4</w:t>
      </w:r>
      <w:r w:rsidR="003A5E25">
        <w:rPr>
          <w:rFonts w:eastAsia="Calibri"/>
          <w:sz w:val="26"/>
          <w:szCs w:val="26"/>
          <w:lang w:eastAsia="ar-SA"/>
        </w:rPr>
        <w:t xml:space="preserve"> </w:t>
      </w:r>
      <w:r>
        <w:rPr>
          <w:rFonts w:eastAsia="Calibri"/>
          <w:sz w:val="26"/>
          <w:szCs w:val="26"/>
          <w:lang w:eastAsia="ar-SA"/>
        </w:rPr>
        <w:t>%)</w:t>
      </w:r>
      <w:r w:rsidRPr="00FD12B7">
        <w:rPr>
          <w:rFonts w:eastAsia="Calibri"/>
          <w:sz w:val="26"/>
          <w:szCs w:val="26"/>
          <w:lang w:eastAsia="ar-SA"/>
        </w:rPr>
        <w:t xml:space="preserve">. </w:t>
      </w:r>
    </w:p>
    <w:p w:rsidR="00A264B9" w:rsidRPr="00AD0E0F" w:rsidRDefault="00A264B9" w:rsidP="00A264B9">
      <w:pPr>
        <w:tabs>
          <w:tab w:val="left" w:pos="0"/>
        </w:tabs>
        <w:ind w:firstLine="709"/>
        <w:jc w:val="both"/>
        <w:rPr>
          <w:rFonts w:eastAsia="Calibri"/>
          <w:sz w:val="26"/>
          <w:szCs w:val="26"/>
        </w:rPr>
      </w:pPr>
      <w:r w:rsidRPr="00FD12B7">
        <w:rPr>
          <w:sz w:val="26"/>
          <w:szCs w:val="26"/>
        </w:rPr>
        <w:t>По показателю «</w:t>
      </w:r>
      <w:r>
        <w:rPr>
          <w:sz w:val="26"/>
          <w:szCs w:val="26"/>
        </w:rPr>
        <w:t>В</w:t>
      </w:r>
      <w:r w:rsidRPr="00FD12B7">
        <w:rPr>
          <w:sz w:val="26"/>
          <w:szCs w:val="26"/>
        </w:rPr>
        <w:t>новь созданны</w:t>
      </w:r>
      <w:r>
        <w:rPr>
          <w:sz w:val="26"/>
          <w:szCs w:val="26"/>
        </w:rPr>
        <w:t>е</w:t>
      </w:r>
      <w:r w:rsidRPr="00FD12B7">
        <w:rPr>
          <w:sz w:val="26"/>
          <w:szCs w:val="26"/>
        </w:rPr>
        <w:t xml:space="preserve"> предприяти</w:t>
      </w:r>
      <w:r>
        <w:rPr>
          <w:sz w:val="26"/>
          <w:szCs w:val="26"/>
        </w:rPr>
        <w:t>я</w:t>
      </w:r>
      <w:r w:rsidRPr="00FD12B7">
        <w:rPr>
          <w:sz w:val="26"/>
          <w:szCs w:val="26"/>
        </w:rPr>
        <w:t xml:space="preserve"> малого </w:t>
      </w:r>
      <w:r>
        <w:rPr>
          <w:sz w:val="26"/>
          <w:szCs w:val="26"/>
        </w:rPr>
        <w:t xml:space="preserve">и среднего предпринимательства </w:t>
      </w:r>
      <w:r w:rsidRPr="00FD12B7">
        <w:rPr>
          <w:sz w:val="26"/>
          <w:szCs w:val="26"/>
        </w:rPr>
        <w:t>в сфере промышленности и услуг</w:t>
      </w:r>
      <w:r>
        <w:rPr>
          <w:sz w:val="26"/>
          <w:szCs w:val="26"/>
        </w:rPr>
        <w:t>»</w:t>
      </w:r>
      <w:r w:rsidRPr="00FD12B7">
        <w:rPr>
          <w:sz w:val="26"/>
          <w:szCs w:val="26"/>
        </w:rPr>
        <w:t xml:space="preserve"> Подольск </w:t>
      </w:r>
      <w:r>
        <w:rPr>
          <w:sz w:val="26"/>
          <w:szCs w:val="26"/>
        </w:rPr>
        <w:t xml:space="preserve">входит десятку лучших </w:t>
      </w:r>
      <w:r w:rsidRPr="00FD12B7">
        <w:rPr>
          <w:sz w:val="26"/>
          <w:szCs w:val="26"/>
        </w:rPr>
        <w:t xml:space="preserve">среди муниципальных образований. </w:t>
      </w:r>
      <w:r>
        <w:rPr>
          <w:sz w:val="26"/>
          <w:szCs w:val="26"/>
        </w:rPr>
        <w:t xml:space="preserve">Таких </w:t>
      </w:r>
      <w:r w:rsidRPr="00FD12B7">
        <w:rPr>
          <w:sz w:val="26"/>
          <w:szCs w:val="26"/>
        </w:rPr>
        <w:t xml:space="preserve">предприятий </w:t>
      </w:r>
      <w:r>
        <w:rPr>
          <w:sz w:val="26"/>
          <w:szCs w:val="26"/>
        </w:rPr>
        <w:t>открылось 396</w:t>
      </w:r>
      <w:r w:rsidRPr="003C02AB">
        <w:rPr>
          <w:sz w:val="26"/>
          <w:szCs w:val="26"/>
        </w:rPr>
        <w:t xml:space="preserve">, </w:t>
      </w:r>
      <w:r>
        <w:rPr>
          <w:sz w:val="26"/>
          <w:szCs w:val="26"/>
        </w:rPr>
        <w:t>а всего в</w:t>
      </w:r>
      <w:r w:rsidRPr="00FD12B7">
        <w:rPr>
          <w:sz w:val="26"/>
          <w:szCs w:val="26"/>
        </w:rPr>
        <w:t xml:space="preserve"> 20</w:t>
      </w:r>
      <w:r>
        <w:rPr>
          <w:sz w:val="26"/>
          <w:szCs w:val="26"/>
        </w:rPr>
        <w:t>20</w:t>
      </w:r>
      <w:r w:rsidRPr="00FD12B7">
        <w:rPr>
          <w:sz w:val="26"/>
          <w:szCs w:val="26"/>
        </w:rPr>
        <w:t xml:space="preserve"> году </w:t>
      </w:r>
      <w:r>
        <w:rPr>
          <w:sz w:val="26"/>
          <w:szCs w:val="26"/>
        </w:rPr>
        <w:t>зарегистрировано 2</w:t>
      </w:r>
      <w:r w:rsidR="00107F25">
        <w:rPr>
          <w:sz w:val="26"/>
          <w:szCs w:val="26"/>
        </w:rPr>
        <w:t xml:space="preserve"> </w:t>
      </w:r>
      <w:r>
        <w:rPr>
          <w:sz w:val="26"/>
          <w:szCs w:val="26"/>
        </w:rPr>
        <w:t>424 новых субъектов МСП</w:t>
      </w:r>
      <w:r w:rsidRPr="00DB5E81">
        <w:rPr>
          <w:sz w:val="26"/>
          <w:szCs w:val="26"/>
        </w:rPr>
        <w:t>,</w:t>
      </w:r>
      <w:r>
        <w:rPr>
          <w:sz w:val="26"/>
          <w:szCs w:val="26"/>
        </w:rPr>
        <w:t xml:space="preserve"> из них </w:t>
      </w:r>
      <w:r w:rsidR="00107F25">
        <w:rPr>
          <w:sz w:val="26"/>
          <w:szCs w:val="26"/>
        </w:rPr>
        <w:t xml:space="preserve">–                                    </w:t>
      </w:r>
      <w:r>
        <w:rPr>
          <w:sz w:val="26"/>
          <w:szCs w:val="26"/>
        </w:rPr>
        <w:t>1</w:t>
      </w:r>
      <w:r w:rsidR="00107F25">
        <w:rPr>
          <w:sz w:val="26"/>
          <w:szCs w:val="26"/>
        </w:rPr>
        <w:t xml:space="preserve"> </w:t>
      </w:r>
      <w:r>
        <w:rPr>
          <w:sz w:val="26"/>
          <w:szCs w:val="26"/>
        </w:rPr>
        <w:t>877 индивидуальных предпринимателей.</w:t>
      </w:r>
      <w:r w:rsidRPr="00466775">
        <w:rPr>
          <w:sz w:val="26"/>
          <w:szCs w:val="26"/>
        </w:rPr>
        <w:t xml:space="preserve"> </w:t>
      </w:r>
      <w:r>
        <w:rPr>
          <w:sz w:val="26"/>
          <w:szCs w:val="26"/>
        </w:rPr>
        <w:t xml:space="preserve"> </w:t>
      </w:r>
      <w:r w:rsidR="00107F25">
        <w:rPr>
          <w:sz w:val="26"/>
          <w:szCs w:val="26"/>
        </w:rPr>
        <w:t>По р</w:t>
      </w:r>
      <w:r w:rsidRPr="000863A7">
        <w:rPr>
          <w:sz w:val="26"/>
          <w:szCs w:val="26"/>
        </w:rPr>
        <w:t>ейтингов</w:t>
      </w:r>
      <w:r w:rsidR="00107F25">
        <w:rPr>
          <w:sz w:val="26"/>
          <w:szCs w:val="26"/>
        </w:rPr>
        <w:t>ому</w:t>
      </w:r>
      <w:r w:rsidRPr="000863A7">
        <w:rPr>
          <w:sz w:val="26"/>
          <w:szCs w:val="26"/>
        </w:rPr>
        <w:t xml:space="preserve"> показател</w:t>
      </w:r>
      <w:r w:rsidR="00107F25">
        <w:rPr>
          <w:sz w:val="26"/>
          <w:szCs w:val="26"/>
        </w:rPr>
        <w:t>ю</w:t>
      </w:r>
      <w:r w:rsidRPr="000863A7">
        <w:rPr>
          <w:sz w:val="26"/>
          <w:szCs w:val="26"/>
        </w:rPr>
        <w:t xml:space="preserve"> «Прирост МСП на 10 тыс. населения» </w:t>
      </w:r>
      <w:r w:rsidR="00107F25">
        <w:rPr>
          <w:sz w:val="26"/>
          <w:szCs w:val="26"/>
        </w:rPr>
        <w:t>в</w:t>
      </w:r>
      <w:r w:rsidRPr="00AD0E0F">
        <w:rPr>
          <w:sz w:val="26"/>
          <w:szCs w:val="26"/>
        </w:rPr>
        <w:t xml:space="preserve"> 20</w:t>
      </w:r>
      <w:r>
        <w:rPr>
          <w:sz w:val="26"/>
          <w:szCs w:val="26"/>
        </w:rPr>
        <w:t>20</w:t>
      </w:r>
      <w:r w:rsidRPr="00AD0E0F">
        <w:rPr>
          <w:sz w:val="26"/>
          <w:szCs w:val="26"/>
        </w:rPr>
        <w:t xml:space="preserve"> год</w:t>
      </w:r>
      <w:r w:rsidR="00107F25">
        <w:rPr>
          <w:sz w:val="26"/>
          <w:szCs w:val="26"/>
        </w:rPr>
        <w:t>у Г. о. Подольск</w:t>
      </w:r>
      <w:r>
        <w:rPr>
          <w:sz w:val="26"/>
          <w:szCs w:val="26"/>
        </w:rPr>
        <w:t xml:space="preserve"> </w:t>
      </w:r>
      <w:r w:rsidR="00107F25">
        <w:rPr>
          <w:sz w:val="26"/>
          <w:szCs w:val="26"/>
        </w:rPr>
        <w:t xml:space="preserve">занял </w:t>
      </w:r>
      <w:r>
        <w:rPr>
          <w:sz w:val="26"/>
          <w:szCs w:val="26"/>
        </w:rPr>
        <w:t xml:space="preserve">15 </w:t>
      </w:r>
      <w:r w:rsidRPr="00FD1C94">
        <w:rPr>
          <w:sz w:val="26"/>
          <w:szCs w:val="26"/>
        </w:rPr>
        <w:t>место</w:t>
      </w:r>
      <w:r w:rsidRPr="008244F1">
        <w:rPr>
          <w:sz w:val="26"/>
          <w:szCs w:val="26"/>
        </w:rPr>
        <w:t xml:space="preserve"> </w:t>
      </w:r>
      <w:r w:rsidRPr="00FD12B7">
        <w:rPr>
          <w:sz w:val="26"/>
          <w:szCs w:val="26"/>
        </w:rPr>
        <w:t>среди муниципальных образований</w:t>
      </w:r>
      <w:r>
        <w:rPr>
          <w:sz w:val="26"/>
          <w:szCs w:val="26"/>
        </w:rPr>
        <w:t xml:space="preserve"> </w:t>
      </w:r>
      <w:r w:rsidR="00107F25">
        <w:rPr>
          <w:sz w:val="26"/>
          <w:szCs w:val="26"/>
        </w:rPr>
        <w:t xml:space="preserve">Московской области </w:t>
      </w:r>
      <w:r>
        <w:rPr>
          <w:sz w:val="26"/>
          <w:szCs w:val="26"/>
        </w:rPr>
        <w:t>(</w:t>
      </w:r>
      <w:r w:rsidRPr="00AD0E0F">
        <w:rPr>
          <w:sz w:val="26"/>
          <w:szCs w:val="26"/>
        </w:rPr>
        <w:t xml:space="preserve">2019 </w:t>
      </w:r>
      <w:r w:rsidR="00107F25">
        <w:rPr>
          <w:sz w:val="26"/>
          <w:szCs w:val="26"/>
        </w:rPr>
        <w:t xml:space="preserve">год </w:t>
      </w:r>
      <w:r w:rsidRPr="00AD0E0F">
        <w:rPr>
          <w:sz w:val="26"/>
          <w:szCs w:val="26"/>
        </w:rPr>
        <w:t xml:space="preserve">- </w:t>
      </w:r>
      <w:r w:rsidRPr="00DA23FC">
        <w:rPr>
          <w:sz w:val="26"/>
          <w:szCs w:val="26"/>
        </w:rPr>
        <w:t>1</w:t>
      </w:r>
      <w:r>
        <w:rPr>
          <w:sz w:val="26"/>
          <w:szCs w:val="26"/>
        </w:rPr>
        <w:t>9</w:t>
      </w:r>
      <w:r w:rsidRPr="00AD0E0F">
        <w:rPr>
          <w:sz w:val="26"/>
          <w:szCs w:val="26"/>
        </w:rPr>
        <w:t xml:space="preserve"> место из 60</w:t>
      </w:r>
      <w:r w:rsidRPr="00AD0E0F">
        <w:rPr>
          <w:b/>
          <w:sz w:val="26"/>
          <w:szCs w:val="26"/>
        </w:rPr>
        <w:t>)</w:t>
      </w:r>
      <w:r w:rsidRPr="00AD0E0F">
        <w:rPr>
          <w:sz w:val="26"/>
          <w:szCs w:val="26"/>
        </w:rPr>
        <w:t>.</w:t>
      </w:r>
    </w:p>
    <w:p w:rsidR="00A264B9" w:rsidRPr="00FD12B7" w:rsidRDefault="00A264B9" w:rsidP="00A264B9">
      <w:pPr>
        <w:tabs>
          <w:tab w:val="left" w:pos="0"/>
        </w:tabs>
        <w:suppressAutoHyphens/>
        <w:ind w:firstLine="709"/>
        <w:jc w:val="both"/>
        <w:rPr>
          <w:sz w:val="26"/>
          <w:szCs w:val="26"/>
        </w:rPr>
      </w:pPr>
      <w:r w:rsidRPr="00FD12B7">
        <w:rPr>
          <w:sz w:val="26"/>
          <w:szCs w:val="26"/>
        </w:rPr>
        <w:t>В отраслевой структуре малых и средних предприятий  наибольшую долю занимают торговые организации - 3</w:t>
      </w:r>
      <w:r>
        <w:rPr>
          <w:sz w:val="26"/>
          <w:szCs w:val="26"/>
        </w:rPr>
        <w:t>2</w:t>
      </w:r>
      <w:r w:rsidRPr="00FD12B7">
        <w:rPr>
          <w:sz w:val="26"/>
          <w:szCs w:val="26"/>
        </w:rPr>
        <w:t xml:space="preserve"> %, обрабатывающие производства </w:t>
      </w:r>
      <w:r w:rsidR="00C40A02">
        <w:rPr>
          <w:sz w:val="26"/>
          <w:szCs w:val="26"/>
        </w:rPr>
        <w:t xml:space="preserve">– </w:t>
      </w:r>
      <w:r w:rsidRPr="00FD12B7">
        <w:rPr>
          <w:sz w:val="26"/>
          <w:szCs w:val="26"/>
        </w:rPr>
        <w:t>1</w:t>
      </w:r>
      <w:r>
        <w:rPr>
          <w:sz w:val="26"/>
          <w:szCs w:val="26"/>
        </w:rPr>
        <w:t>3</w:t>
      </w:r>
      <w:r w:rsidR="00C40A02">
        <w:rPr>
          <w:sz w:val="26"/>
          <w:szCs w:val="26"/>
        </w:rPr>
        <w:t xml:space="preserve"> </w:t>
      </w:r>
      <w:r w:rsidRPr="00FD12B7">
        <w:rPr>
          <w:sz w:val="26"/>
          <w:szCs w:val="26"/>
        </w:rPr>
        <w:t xml:space="preserve">%, строительство </w:t>
      </w:r>
      <w:r w:rsidR="00C40A02">
        <w:rPr>
          <w:sz w:val="26"/>
          <w:szCs w:val="26"/>
        </w:rPr>
        <w:t xml:space="preserve">– </w:t>
      </w:r>
      <w:r w:rsidRPr="00FD12B7">
        <w:rPr>
          <w:sz w:val="26"/>
          <w:szCs w:val="26"/>
        </w:rPr>
        <w:t>12</w:t>
      </w:r>
      <w:r w:rsidR="00C40A02">
        <w:rPr>
          <w:sz w:val="26"/>
          <w:szCs w:val="26"/>
        </w:rPr>
        <w:t xml:space="preserve"> </w:t>
      </w:r>
      <w:r w:rsidRPr="00FD12B7">
        <w:rPr>
          <w:sz w:val="26"/>
          <w:szCs w:val="26"/>
        </w:rPr>
        <w:t>%, транспорт</w:t>
      </w:r>
      <w:r>
        <w:rPr>
          <w:sz w:val="26"/>
          <w:szCs w:val="26"/>
        </w:rPr>
        <w:t xml:space="preserve"> и хранение</w:t>
      </w:r>
      <w:r w:rsidRPr="00FD12B7">
        <w:rPr>
          <w:sz w:val="26"/>
          <w:szCs w:val="26"/>
        </w:rPr>
        <w:t xml:space="preserve"> </w:t>
      </w:r>
      <w:r w:rsidR="00C40A02">
        <w:rPr>
          <w:sz w:val="26"/>
          <w:szCs w:val="26"/>
        </w:rPr>
        <w:t xml:space="preserve">– </w:t>
      </w:r>
      <w:r>
        <w:rPr>
          <w:sz w:val="26"/>
          <w:szCs w:val="26"/>
        </w:rPr>
        <w:t>7</w:t>
      </w:r>
      <w:r w:rsidR="00C40A02">
        <w:rPr>
          <w:sz w:val="26"/>
          <w:szCs w:val="26"/>
        </w:rPr>
        <w:t xml:space="preserve"> </w:t>
      </w:r>
      <w:r w:rsidRPr="00FD12B7">
        <w:rPr>
          <w:sz w:val="26"/>
          <w:szCs w:val="26"/>
        </w:rPr>
        <w:t xml:space="preserve">%, </w:t>
      </w:r>
      <w:r>
        <w:rPr>
          <w:sz w:val="26"/>
          <w:szCs w:val="26"/>
        </w:rPr>
        <w:t>операции с недвижимым имуществом услуги</w:t>
      </w:r>
      <w:r w:rsidRPr="00FD12B7">
        <w:rPr>
          <w:sz w:val="26"/>
          <w:szCs w:val="26"/>
        </w:rPr>
        <w:t xml:space="preserve"> -</w:t>
      </w:r>
      <w:r w:rsidR="00C40A02">
        <w:rPr>
          <w:sz w:val="26"/>
          <w:szCs w:val="26"/>
        </w:rPr>
        <w:t xml:space="preserve"> </w:t>
      </w:r>
      <w:r>
        <w:rPr>
          <w:sz w:val="26"/>
          <w:szCs w:val="26"/>
        </w:rPr>
        <w:t>16</w:t>
      </w:r>
      <w:r w:rsidR="00C40A02">
        <w:rPr>
          <w:sz w:val="26"/>
          <w:szCs w:val="26"/>
        </w:rPr>
        <w:t xml:space="preserve"> </w:t>
      </w:r>
      <w:r w:rsidRPr="00FD12B7">
        <w:rPr>
          <w:sz w:val="26"/>
          <w:szCs w:val="26"/>
        </w:rPr>
        <w:t xml:space="preserve">%, </w:t>
      </w:r>
      <w:r>
        <w:rPr>
          <w:sz w:val="26"/>
          <w:szCs w:val="26"/>
        </w:rPr>
        <w:t>сопутствующие дополнительные услуги –</w:t>
      </w:r>
      <w:r w:rsidR="00C40A02">
        <w:rPr>
          <w:sz w:val="26"/>
          <w:szCs w:val="26"/>
        </w:rPr>
        <w:t xml:space="preserve"> </w:t>
      </w:r>
      <w:r>
        <w:rPr>
          <w:sz w:val="26"/>
          <w:szCs w:val="26"/>
        </w:rPr>
        <w:t>5</w:t>
      </w:r>
      <w:r w:rsidR="00C40A02">
        <w:rPr>
          <w:sz w:val="26"/>
          <w:szCs w:val="26"/>
        </w:rPr>
        <w:t xml:space="preserve"> </w:t>
      </w:r>
      <w:r>
        <w:rPr>
          <w:sz w:val="26"/>
          <w:szCs w:val="26"/>
        </w:rPr>
        <w:t xml:space="preserve">%, </w:t>
      </w:r>
      <w:r w:rsidRPr="00FD12B7">
        <w:rPr>
          <w:sz w:val="26"/>
          <w:szCs w:val="26"/>
        </w:rPr>
        <w:t>научн</w:t>
      </w:r>
      <w:r>
        <w:rPr>
          <w:sz w:val="26"/>
          <w:szCs w:val="26"/>
        </w:rPr>
        <w:t>ая и техническая деятельность</w:t>
      </w:r>
      <w:r w:rsidRPr="00FD12B7">
        <w:rPr>
          <w:sz w:val="26"/>
          <w:szCs w:val="26"/>
        </w:rPr>
        <w:t xml:space="preserve"> </w:t>
      </w:r>
      <w:r w:rsidR="00C40A02">
        <w:rPr>
          <w:sz w:val="26"/>
          <w:szCs w:val="26"/>
        </w:rPr>
        <w:t xml:space="preserve">– </w:t>
      </w:r>
      <w:r w:rsidRPr="00FD12B7">
        <w:rPr>
          <w:sz w:val="26"/>
          <w:szCs w:val="26"/>
        </w:rPr>
        <w:t>8</w:t>
      </w:r>
      <w:r w:rsidR="00C40A02">
        <w:rPr>
          <w:sz w:val="26"/>
          <w:szCs w:val="26"/>
        </w:rPr>
        <w:t xml:space="preserve"> </w:t>
      </w:r>
      <w:r w:rsidRPr="00FD12B7">
        <w:rPr>
          <w:sz w:val="26"/>
          <w:szCs w:val="26"/>
        </w:rPr>
        <w:t>%.</w:t>
      </w:r>
    </w:p>
    <w:p w:rsidR="00A264B9" w:rsidRPr="00B96786" w:rsidRDefault="00EE74DA" w:rsidP="00EE74DA">
      <w:pPr>
        <w:ind w:firstLine="709"/>
        <w:jc w:val="both"/>
        <w:textAlignment w:val="top"/>
        <w:rPr>
          <w:rFonts w:eastAsia="Calibri"/>
          <w:sz w:val="26"/>
          <w:szCs w:val="26"/>
        </w:rPr>
      </w:pPr>
      <w:r>
        <w:rPr>
          <w:rFonts w:eastAsiaTheme="minorEastAsia"/>
          <w:kern w:val="24"/>
          <w:sz w:val="26"/>
          <w:szCs w:val="26"/>
        </w:rPr>
        <w:t xml:space="preserve"> </w:t>
      </w:r>
      <w:r w:rsidR="00A264B9" w:rsidRPr="00681AAE">
        <w:rPr>
          <w:rFonts w:eastAsiaTheme="minorEastAsia"/>
          <w:kern w:val="24"/>
          <w:sz w:val="26"/>
          <w:szCs w:val="26"/>
        </w:rPr>
        <w:t>44</w:t>
      </w:r>
      <w:r>
        <w:rPr>
          <w:rFonts w:eastAsiaTheme="minorEastAsia"/>
          <w:kern w:val="24"/>
          <w:sz w:val="26"/>
          <w:szCs w:val="26"/>
        </w:rPr>
        <w:t xml:space="preserve"> </w:t>
      </w:r>
      <w:r w:rsidR="00A264B9" w:rsidRPr="00681AAE">
        <w:rPr>
          <w:rFonts w:eastAsiaTheme="minorEastAsia"/>
          <w:kern w:val="24"/>
          <w:sz w:val="26"/>
          <w:szCs w:val="26"/>
        </w:rPr>
        <w:t xml:space="preserve">% </w:t>
      </w:r>
      <w:r w:rsidR="00A264B9" w:rsidRPr="00681AAE">
        <w:rPr>
          <w:sz w:val="26"/>
          <w:szCs w:val="26"/>
        </w:rPr>
        <w:t xml:space="preserve">налоговых поступлений в доход местного бюджета приходится на поступления от деятельности субъектов МСП. </w:t>
      </w:r>
      <w:r w:rsidR="00A264B9" w:rsidRPr="00681AAE">
        <w:rPr>
          <w:kern w:val="24"/>
          <w:sz w:val="26"/>
          <w:szCs w:val="26"/>
        </w:rPr>
        <w:t xml:space="preserve">Прирост налоговых поступлений </w:t>
      </w:r>
      <w:r w:rsidR="00A264B9" w:rsidRPr="00681AAE">
        <w:rPr>
          <w:rFonts w:eastAsia="Calibri"/>
          <w:sz w:val="26"/>
          <w:szCs w:val="26"/>
        </w:rPr>
        <w:t xml:space="preserve">относительно 2019 года - </w:t>
      </w:r>
      <w:r w:rsidR="00A264B9" w:rsidRPr="00681AAE">
        <w:rPr>
          <w:kern w:val="24"/>
          <w:sz w:val="26"/>
          <w:szCs w:val="26"/>
        </w:rPr>
        <w:t xml:space="preserve">129 млн. руб. </w:t>
      </w:r>
      <w:r w:rsidR="00A264B9" w:rsidRPr="00681AAE">
        <w:rPr>
          <w:sz w:val="26"/>
          <w:szCs w:val="26"/>
        </w:rPr>
        <w:t xml:space="preserve">Средняя заработная плата в малом предпринимательстве по сравнению с прошлым годом выросла по предварительным оценкам на </w:t>
      </w:r>
      <w:r w:rsidR="00A264B9">
        <w:rPr>
          <w:sz w:val="26"/>
          <w:szCs w:val="26"/>
        </w:rPr>
        <w:t>8</w:t>
      </w:r>
      <w:r w:rsidR="00A264B9" w:rsidRPr="00681AAE">
        <w:rPr>
          <w:sz w:val="26"/>
          <w:szCs w:val="26"/>
        </w:rPr>
        <w:t>,</w:t>
      </w:r>
      <w:r w:rsidR="00A264B9">
        <w:rPr>
          <w:sz w:val="26"/>
          <w:szCs w:val="26"/>
        </w:rPr>
        <w:t>2</w:t>
      </w:r>
      <w:r>
        <w:rPr>
          <w:sz w:val="26"/>
          <w:szCs w:val="26"/>
        </w:rPr>
        <w:t xml:space="preserve"> </w:t>
      </w:r>
      <w:r w:rsidR="00A264B9" w:rsidRPr="00681AAE">
        <w:rPr>
          <w:sz w:val="26"/>
          <w:szCs w:val="26"/>
        </w:rPr>
        <w:t>% и составила 41</w:t>
      </w:r>
      <w:r>
        <w:rPr>
          <w:sz w:val="26"/>
          <w:szCs w:val="26"/>
        </w:rPr>
        <w:t xml:space="preserve"> </w:t>
      </w:r>
      <w:r w:rsidR="00A264B9" w:rsidRPr="00681AAE">
        <w:rPr>
          <w:sz w:val="26"/>
          <w:szCs w:val="26"/>
        </w:rPr>
        <w:t>611 рублей.</w:t>
      </w:r>
    </w:p>
    <w:p w:rsidR="00A264B9" w:rsidRPr="00FD12B7" w:rsidRDefault="00A264B9" w:rsidP="00A264B9">
      <w:pPr>
        <w:tabs>
          <w:tab w:val="left" w:pos="0"/>
        </w:tabs>
        <w:suppressAutoHyphens/>
        <w:ind w:firstLine="709"/>
        <w:jc w:val="both"/>
        <w:rPr>
          <w:rFonts w:eastAsia="Calibri"/>
          <w:sz w:val="26"/>
          <w:szCs w:val="26"/>
        </w:rPr>
      </w:pPr>
      <w:r>
        <w:rPr>
          <w:rFonts w:eastAsia="Calibri"/>
          <w:sz w:val="26"/>
          <w:szCs w:val="26"/>
        </w:rPr>
        <w:t>О</w:t>
      </w:r>
      <w:r w:rsidRPr="00FD12B7">
        <w:rPr>
          <w:rFonts w:eastAsia="Calibri"/>
          <w:sz w:val="26"/>
          <w:szCs w:val="26"/>
        </w:rPr>
        <w:t xml:space="preserve">собую актуальность в настоящее время для развития </w:t>
      </w:r>
      <w:r>
        <w:rPr>
          <w:rFonts w:eastAsia="Calibri"/>
          <w:sz w:val="26"/>
          <w:szCs w:val="26"/>
        </w:rPr>
        <w:t>МСП</w:t>
      </w:r>
      <w:r w:rsidRPr="00FD12B7">
        <w:rPr>
          <w:rFonts w:eastAsia="Calibri"/>
          <w:sz w:val="26"/>
          <w:szCs w:val="26"/>
        </w:rPr>
        <w:t xml:space="preserve"> имеют меры государственной поддержки, направленные на </w:t>
      </w:r>
      <w:r>
        <w:rPr>
          <w:rFonts w:eastAsia="Calibri"/>
          <w:sz w:val="26"/>
          <w:szCs w:val="26"/>
        </w:rPr>
        <w:t xml:space="preserve">поддержку и </w:t>
      </w:r>
      <w:r w:rsidRPr="00FD12B7">
        <w:rPr>
          <w:rFonts w:eastAsia="Calibri"/>
          <w:sz w:val="26"/>
          <w:szCs w:val="26"/>
        </w:rPr>
        <w:t>развитие малого и среднего бизнеса, в том числе путем стимулирования приоритетных направлений развития экономики Городского округа Подольск.</w:t>
      </w:r>
    </w:p>
    <w:p w:rsidR="00A264B9" w:rsidRPr="00760282" w:rsidRDefault="00A264B9" w:rsidP="00A264B9">
      <w:pPr>
        <w:widowControl w:val="0"/>
        <w:autoSpaceDE w:val="0"/>
        <w:autoSpaceDN w:val="0"/>
        <w:adjustRightInd w:val="0"/>
        <w:ind w:firstLine="709"/>
        <w:jc w:val="both"/>
        <w:rPr>
          <w:sz w:val="26"/>
          <w:szCs w:val="26"/>
        </w:rPr>
      </w:pPr>
      <w:r w:rsidRPr="001B3F90">
        <w:rPr>
          <w:sz w:val="26"/>
          <w:szCs w:val="26"/>
        </w:rPr>
        <w:t>В рамках информационной поддержки предпринимателей о мерах государственной поддержки в условиях пандемии COVID-19  проводилась активная информационная компания через средства массовой информации</w:t>
      </w:r>
      <w:r w:rsidRPr="00760282">
        <w:rPr>
          <w:sz w:val="26"/>
          <w:szCs w:val="26"/>
        </w:rPr>
        <w:t>, в сети Интернет, на официальных сайтах Городского округа Подольск, Министерства инвестиций, промышленно</w:t>
      </w:r>
      <w:r w:rsidRPr="00760282">
        <w:rPr>
          <w:sz w:val="26"/>
          <w:szCs w:val="26"/>
        </w:rPr>
        <w:lastRenderedPageBreak/>
        <w:t>сти и науки;  Малый бизнес Подмосковья; Инвестиционный портал МО; социальных сетях, посредством рассылки информации по электронной почте.</w:t>
      </w:r>
    </w:p>
    <w:p w:rsidR="00A264B9" w:rsidRPr="00FD12B7" w:rsidRDefault="00A264B9" w:rsidP="00A264B9">
      <w:pPr>
        <w:ind w:firstLine="709"/>
        <w:jc w:val="both"/>
        <w:rPr>
          <w:kern w:val="24"/>
          <w:sz w:val="26"/>
          <w:szCs w:val="26"/>
        </w:rPr>
      </w:pPr>
      <w:r>
        <w:rPr>
          <w:rFonts w:eastAsia="Calibri"/>
          <w:sz w:val="26"/>
          <w:szCs w:val="26"/>
        </w:rPr>
        <w:t>В ходе реализации мероприятий программ по развитию малого и среднего бизнеса ф</w:t>
      </w:r>
      <w:r w:rsidRPr="005A7023">
        <w:rPr>
          <w:rFonts w:eastAsia="Calibri"/>
          <w:sz w:val="26"/>
          <w:szCs w:val="26"/>
        </w:rPr>
        <w:t>инансовую поддержку в 20</w:t>
      </w:r>
      <w:r>
        <w:rPr>
          <w:rFonts w:eastAsia="Calibri"/>
          <w:sz w:val="26"/>
          <w:szCs w:val="26"/>
        </w:rPr>
        <w:t>20</w:t>
      </w:r>
      <w:r w:rsidRPr="005A7023">
        <w:rPr>
          <w:rFonts w:eastAsia="Calibri"/>
          <w:sz w:val="26"/>
          <w:szCs w:val="26"/>
        </w:rPr>
        <w:t xml:space="preserve"> году </w:t>
      </w:r>
      <w:r w:rsidRPr="00501236">
        <w:rPr>
          <w:rFonts w:eastAsia="Calibri"/>
          <w:sz w:val="26"/>
          <w:szCs w:val="26"/>
        </w:rPr>
        <w:t xml:space="preserve">за счёт средств областного и муниципального бюджетов </w:t>
      </w:r>
      <w:r w:rsidR="00720191">
        <w:rPr>
          <w:rFonts w:eastAsia="Calibri"/>
          <w:sz w:val="26"/>
          <w:szCs w:val="26"/>
        </w:rPr>
        <w:t>(</w:t>
      </w:r>
      <w:r w:rsidRPr="00501236">
        <w:rPr>
          <w:rFonts w:eastAsia="Calibri"/>
          <w:sz w:val="26"/>
          <w:szCs w:val="26"/>
        </w:rPr>
        <w:t>с</w:t>
      </w:r>
      <w:r w:rsidRPr="005A7023">
        <w:rPr>
          <w:rFonts w:eastAsia="Calibri"/>
          <w:sz w:val="26"/>
          <w:szCs w:val="26"/>
        </w:rPr>
        <w:t>убсидии</w:t>
      </w:r>
      <w:r w:rsidR="00720191">
        <w:rPr>
          <w:rFonts w:eastAsia="Calibri"/>
          <w:sz w:val="26"/>
          <w:szCs w:val="26"/>
        </w:rPr>
        <w:t>)</w:t>
      </w:r>
      <w:r w:rsidRPr="005A7023">
        <w:rPr>
          <w:rFonts w:eastAsia="Calibri"/>
          <w:sz w:val="26"/>
          <w:szCs w:val="26"/>
        </w:rPr>
        <w:t xml:space="preserve"> получили 1</w:t>
      </w:r>
      <w:r>
        <w:rPr>
          <w:rFonts w:eastAsia="Calibri"/>
          <w:sz w:val="26"/>
          <w:szCs w:val="26"/>
        </w:rPr>
        <w:t xml:space="preserve">0 </w:t>
      </w:r>
      <w:r w:rsidRPr="005A7023">
        <w:rPr>
          <w:rFonts w:eastAsia="Calibri"/>
          <w:sz w:val="26"/>
          <w:szCs w:val="26"/>
        </w:rPr>
        <w:t xml:space="preserve">субъектов МСП Городского округа Подольск на общую сумму </w:t>
      </w:r>
      <w:r>
        <w:rPr>
          <w:rFonts w:eastAsia="Calibri"/>
          <w:sz w:val="26"/>
          <w:szCs w:val="26"/>
        </w:rPr>
        <w:t>более 50</w:t>
      </w:r>
      <w:r w:rsidRPr="005A7023">
        <w:rPr>
          <w:rFonts w:eastAsia="Calibri"/>
          <w:sz w:val="26"/>
          <w:szCs w:val="26"/>
        </w:rPr>
        <w:t xml:space="preserve"> млн. рублей</w:t>
      </w:r>
      <w:r w:rsidRPr="005A7023">
        <w:rPr>
          <w:sz w:val="26"/>
          <w:szCs w:val="26"/>
        </w:rPr>
        <w:t>.</w:t>
      </w:r>
      <w:r>
        <w:rPr>
          <w:sz w:val="26"/>
          <w:szCs w:val="26"/>
        </w:rPr>
        <w:t xml:space="preserve"> </w:t>
      </w:r>
      <w:r w:rsidRPr="005A7023">
        <w:rPr>
          <w:rFonts w:eastAsia="Calibri"/>
          <w:sz w:val="26"/>
          <w:szCs w:val="26"/>
        </w:rPr>
        <w:t xml:space="preserve">Предприниматели частично компенсировали затраты, связанные с </w:t>
      </w:r>
      <w:r w:rsidRPr="005A7023">
        <w:rPr>
          <w:kern w:val="24"/>
          <w:sz w:val="26"/>
          <w:szCs w:val="26"/>
        </w:rPr>
        <w:t>модернизацией производства и в области социального предпринимательства.</w:t>
      </w:r>
      <w:r>
        <w:rPr>
          <w:kern w:val="24"/>
          <w:sz w:val="26"/>
          <w:szCs w:val="26"/>
        </w:rPr>
        <w:t xml:space="preserve"> А за период с 2016 года поддержка оказана 49 субъектам МСП на сумму 141 млн. руб.</w:t>
      </w:r>
    </w:p>
    <w:p w:rsidR="00A264B9" w:rsidRDefault="00A264B9" w:rsidP="00A264B9">
      <w:pPr>
        <w:widowControl w:val="0"/>
        <w:autoSpaceDE w:val="0"/>
        <w:autoSpaceDN w:val="0"/>
        <w:adjustRightInd w:val="0"/>
        <w:ind w:firstLine="709"/>
        <w:jc w:val="both"/>
        <w:rPr>
          <w:color w:val="000000"/>
          <w:kern w:val="24"/>
          <w:sz w:val="26"/>
          <w:szCs w:val="26"/>
        </w:rPr>
      </w:pPr>
      <w:r w:rsidRPr="001B3F90">
        <w:rPr>
          <w:sz w:val="26"/>
          <w:szCs w:val="26"/>
        </w:rPr>
        <w:t>В целях популяризации предпринимательства, вовлечения молодежи в предпринимательскую деятельность провод</w:t>
      </w:r>
      <w:r>
        <w:rPr>
          <w:sz w:val="26"/>
          <w:szCs w:val="26"/>
        </w:rPr>
        <w:t>ились</w:t>
      </w:r>
      <w:r w:rsidRPr="001B3F90">
        <w:rPr>
          <w:sz w:val="26"/>
          <w:szCs w:val="26"/>
        </w:rPr>
        <w:t xml:space="preserve"> встречи с предпринимателями </w:t>
      </w:r>
      <w:r w:rsidRPr="001B3F90">
        <w:rPr>
          <w:color w:val="000000"/>
          <w:kern w:val="24"/>
          <w:sz w:val="26"/>
          <w:szCs w:val="26"/>
        </w:rPr>
        <w:t>в формате ВКС</w:t>
      </w:r>
      <w:r w:rsidRPr="001B3F90">
        <w:rPr>
          <w:sz w:val="26"/>
          <w:szCs w:val="26"/>
        </w:rPr>
        <w:t xml:space="preserve"> (семинары, конференции, круглые столы, рабочие встречи и т.д.); размеща</w:t>
      </w:r>
      <w:r>
        <w:rPr>
          <w:sz w:val="26"/>
          <w:szCs w:val="26"/>
        </w:rPr>
        <w:t>лись</w:t>
      </w:r>
      <w:r w:rsidRPr="001B3F90">
        <w:rPr>
          <w:sz w:val="26"/>
          <w:szCs w:val="26"/>
        </w:rPr>
        <w:t xml:space="preserve"> публикации по актуальным для предпринимателей вопросам через средства массовой информации, в сети Интернет, на официальных сайтах Городского округа Подольск, социальных сетях, оказыва</w:t>
      </w:r>
      <w:r>
        <w:rPr>
          <w:sz w:val="26"/>
          <w:szCs w:val="26"/>
        </w:rPr>
        <w:t xml:space="preserve">лись </w:t>
      </w:r>
      <w:r w:rsidRPr="001B3F90">
        <w:rPr>
          <w:sz w:val="26"/>
          <w:szCs w:val="26"/>
        </w:rPr>
        <w:t xml:space="preserve">консультации. В 2020 году </w:t>
      </w:r>
      <w:r>
        <w:rPr>
          <w:sz w:val="26"/>
          <w:szCs w:val="26"/>
        </w:rPr>
        <w:t xml:space="preserve">через центр поддержки субъектов МСП «Мой бизнес» </w:t>
      </w:r>
      <w:r w:rsidRPr="001B3F90">
        <w:rPr>
          <w:sz w:val="26"/>
          <w:szCs w:val="26"/>
        </w:rPr>
        <w:t>оказан</w:t>
      </w:r>
      <w:r w:rsidR="00D90139">
        <w:rPr>
          <w:sz w:val="26"/>
          <w:szCs w:val="26"/>
        </w:rPr>
        <w:t>ы</w:t>
      </w:r>
      <w:r w:rsidRPr="001B3F90">
        <w:rPr>
          <w:sz w:val="26"/>
          <w:szCs w:val="26"/>
        </w:rPr>
        <w:t xml:space="preserve"> консультаци</w:t>
      </w:r>
      <w:r w:rsidR="00D90139">
        <w:rPr>
          <w:sz w:val="26"/>
          <w:szCs w:val="26"/>
        </w:rPr>
        <w:t>и</w:t>
      </w:r>
      <w:r w:rsidRPr="001B3F90">
        <w:rPr>
          <w:sz w:val="26"/>
          <w:szCs w:val="26"/>
        </w:rPr>
        <w:t xml:space="preserve"> 847 субъектам </w:t>
      </w:r>
      <w:r>
        <w:rPr>
          <w:sz w:val="26"/>
          <w:szCs w:val="26"/>
        </w:rPr>
        <w:t>МСП Подольска</w:t>
      </w:r>
      <w:r w:rsidRPr="001B3F90">
        <w:rPr>
          <w:sz w:val="26"/>
          <w:szCs w:val="26"/>
        </w:rPr>
        <w:t>.</w:t>
      </w:r>
      <w:r w:rsidRPr="00D6690D">
        <w:rPr>
          <w:color w:val="000000"/>
          <w:kern w:val="24"/>
          <w:sz w:val="26"/>
          <w:szCs w:val="26"/>
        </w:rPr>
        <w:t xml:space="preserve"> </w:t>
      </w:r>
    </w:p>
    <w:p w:rsidR="00A264B9" w:rsidRPr="008061BE" w:rsidRDefault="00A264B9" w:rsidP="00A264B9">
      <w:pPr>
        <w:widowControl w:val="0"/>
        <w:autoSpaceDE w:val="0"/>
        <w:autoSpaceDN w:val="0"/>
        <w:adjustRightInd w:val="0"/>
        <w:ind w:firstLine="709"/>
        <w:jc w:val="both"/>
        <w:rPr>
          <w:color w:val="000000"/>
          <w:sz w:val="26"/>
          <w:szCs w:val="26"/>
        </w:rPr>
      </w:pPr>
      <w:r w:rsidRPr="008061BE">
        <w:rPr>
          <w:sz w:val="26"/>
          <w:szCs w:val="26"/>
        </w:rPr>
        <w:t>В рамках имущественной поддержки, в порядке реализации преимущественного права выкупа арендованного имущества, с субъектами МСП заключен</w:t>
      </w:r>
      <w:r>
        <w:rPr>
          <w:sz w:val="26"/>
          <w:szCs w:val="26"/>
        </w:rPr>
        <w:t xml:space="preserve"> 1</w:t>
      </w:r>
      <w:r w:rsidRPr="008061BE">
        <w:rPr>
          <w:sz w:val="26"/>
          <w:szCs w:val="26"/>
        </w:rPr>
        <w:t xml:space="preserve"> договор купли-продажи на </w:t>
      </w:r>
      <w:r>
        <w:rPr>
          <w:sz w:val="26"/>
          <w:szCs w:val="26"/>
        </w:rPr>
        <w:t>1</w:t>
      </w:r>
      <w:r w:rsidRPr="008061BE">
        <w:rPr>
          <w:sz w:val="26"/>
          <w:szCs w:val="26"/>
        </w:rPr>
        <w:t xml:space="preserve"> помещени</w:t>
      </w:r>
      <w:r>
        <w:rPr>
          <w:sz w:val="26"/>
          <w:szCs w:val="26"/>
        </w:rPr>
        <w:t>е</w:t>
      </w:r>
      <w:r w:rsidR="00720191">
        <w:rPr>
          <w:sz w:val="26"/>
          <w:szCs w:val="26"/>
        </w:rPr>
        <w:t xml:space="preserve"> </w:t>
      </w:r>
      <w:r w:rsidRPr="008061BE">
        <w:rPr>
          <w:color w:val="000000"/>
          <w:sz w:val="26"/>
          <w:szCs w:val="26"/>
        </w:rPr>
        <w:t xml:space="preserve">общей площадью </w:t>
      </w:r>
      <w:r>
        <w:rPr>
          <w:color w:val="000000"/>
          <w:sz w:val="26"/>
          <w:szCs w:val="26"/>
        </w:rPr>
        <w:t>133,4</w:t>
      </w:r>
      <w:r w:rsidRPr="008061BE">
        <w:rPr>
          <w:color w:val="000000"/>
          <w:sz w:val="26"/>
          <w:szCs w:val="26"/>
        </w:rPr>
        <w:t xml:space="preserve"> кв.м. </w:t>
      </w:r>
    </w:p>
    <w:p w:rsidR="00A264B9" w:rsidRPr="008061BE" w:rsidRDefault="00A264B9" w:rsidP="00A264B9">
      <w:pPr>
        <w:widowControl w:val="0"/>
        <w:autoSpaceDE w:val="0"/>
        <w:autoSpaceDN w:val="0"/>
        <w:adjustRightInd w:val="0"/>
        <w:ind w:firstLine="709"/>
        <w:jc w:val="both"/>
        <w:rPr>
          <w:sz w:val="26"/>
          <w:szCs w:val="26"/>
        </w:rPr>
      </w:pPr>
      <w:r w:rsidRPr="008061BE">
        <w:rPr>
          <w:sz w:val="26"/>
          <w:szCs w:val="26"/>
        </w:rPr>
        <w:t>Перечень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МСП, состоит из 2</w:t>
      </w:r>
      <w:r>
        <w:rPr>
          <w:sz w:val="26"/>
          <w:szCs w:val="26"/>
        </w:rPr>
        <w:t>6</w:t>
      </w:r>
      <w:r w:rsidRPr="008061BE">
        <w:rPr>
          <w:sz w:val="26"/>
          <w:szCs w:val="26"/>
        </w:rPr>
        <w:t xml:space="preserve"> объектов.</w:t>
      </w:r>
    </w:p>
    <w:p w:rsidR="00A264B9" w:rsidRDefault="00A264B9" w:rsidP="00A264B9">
      <w:pPr>
        <w:widowControl w:val="0"/>
        <w:autoSpaceDE w:val="0"/>
        <w:autoSpaceDN w:val="0"/>
        <w:adjustRightInd w:val="0"/>
        <w:ind w:firstLine="709"/>
        <w:jc w:val="both"/>
        <w:rPr>
          <w:sz w:val="26"/>
          <w:szCs w:val="26"/>
        </w:rPr>
      </w:pPr>
      <w:r w:rsidRPr="008061BE">
        <w:rPr>
          <w:sz w:val="26"/>
          <w:szCs w:val="26"/>
        </w:rPr>
        <w:t xml:space="preserve">С субъектами малого и среднего предпринимательства оформлено </w:t>
      </w:r>
      <w:r w:rsidR="00D90139">
        <w:rPr>
          <w:sz w:val="26"/>
          <w:szCs w:val="26"/>
        </w:rPr>
        <w:t xml:space="preserve">                        </w:t>
      </w:r>
      <w:r>
        <w:rPr>
          <w:sz w:val="26"/>
          <w:szCs w:val="26"/>
        </w:rPr>
        <w:t xml:space="preserve">98 </w:t>
      </w:r>
      <w:r w:rsidRPr="008061BE">
        <w:rPr>
          <w:sz w:val="26"/>
          <w:szCs w:val="26"/>
        </w:rPr>
        <w:t>договоров аренды муниципального имущества. Льготу по арендной плате получили  2</w:t>
      </w:r>
      <w:r>
        <w:rPr>
          <w:sz w:val="26"/>
          <w:szCs w:val="26"/>
        </w:rPr>
        <w:t>0</w:t>
      </w:r>
      <w:r w:rsidRPr="008061BE">
        <w:rPr>
          <w:sz w:val="26"/>
          <w:szCs w:val="26"/>
        </w:rPr>
        <w:t xml:space="preserve"> арендаторов муниципального имущества - субъекты МСП, оказывающие населению социально-значимые услуги.</w:t>
      </w:r>
    </w:p>
    <w:p w:rsidR="00A264B9" w:rsidRPr="0025073F" w:rsidRDefault="00A264B9" w:rsidP="00A264B9">
      <w:pPr>
        <w:ind w:firstLine="709"/>
        <w:jc w:val="both"/>
        <w:rPr>
          <w:sz w:val="26"/>
          <w:szCs w:val="26"/>
        </w:rPr>
      </w:pPr>
      <w:r w:rsidRPr="0025073F">
        <w:rPr>
          <w:sz w:val="26"/>
          <w:szCs w:val="26"/>
        </w:rPr>
        <w:lastRenderedPageBreak/>
        <w:t xml:space="preserve">По </w:t>
      </w:r>
      <w:r w:rsidRPr="0025073F">
        <w:rPr>
          <w:bCs/>
          <w:sz w:val="26"/>
          <w:szCs w:val="26"/>
        </w:rPr>
        <w:t xml:space="preserve">всем </w:t>
      </w:r>
      <w:r w:rsidRPr="0025073F">
        <w:rPr>
          <w:sz w:val="26"/>
          <w:szCs w:val="26"/>
        </w:rPr>
        <w:t xml:space="preserve">количественным и качественным показателям поддержки малого и среднего предпринимательства, характеризующим эффективность реализации муниципальной программы, в 2020 году достигнуты запланированные значения. </w:t>
      </w:r>
    </w:p>
    <w:p w:rsidR="00A264B9" w:rsidRPr="0025073F" w:rsidRDefault="00A264B9" w:rsidP="00A264B9">
      <w:pPr>
        <w:ind w:firstLine="709"/>
        <w:jc w:val="both"/>
        <w:rPr>
          <w:sz w:val="26"/>
          <w:szCs w:val="26"/>
        </w:rPr>
      </w:pPr>
      <w:r w:rsidRPr="0025073F">
        <w:rPr>
          <w:sz w:val="26"/>
          <w:szCs w:val="26"/>
        </w:rPr>
        <w:t>Число субъектов малого и среднего предпринимательства (с учетом индивидуальных предпринимателей) в расчете на 10 тыс. человек в 2020 году составило 488,43 (план - 469,30),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32,83 процента (план -</w:t>
      </w:r>
      <w:r w:rsidR="00720191">
        <w:rPr>
          <w:sz w:val="26"/>
          <w:szCs w:val="26"/>
        </w:rPr>
        <w:t xml:space="preserve"> </w:t>
      </w:r>
      <w:r w:rsidRPr="0025073F">
        <w:rPr>
          <w:sz w:val="26"/>
          <w:szCs w:val="26"/>
        </w:rPr>
        <w:t>32,70</w:t>
      </w:r>
      <w:r w:rsidR="00720191">
        <w:rPr>
          <w:sz w:val="26"/>
          <w:szCs w:val="26"/>
        </w:rPr>
        <w:t xml:space="preserve"> %</w:t>
      </w:r>
      <w:r w:rsidRPr="0025073F">
        <w:rPr>
          <w:sz w:val="26"/>
          <w:szCs w:val="26"/>
        </w:rPr>
        <w:t xml:space="preserve">). К 2023 году число субъектов МСП прогнозируется на уровне 499,235 единицы;  доля среднесписочной численности работников в  среднесписочной численности работников всех предприятий – </w:t>
      </w:r>
      <w:r w:rsidR="00D90139">
        <w:rPr>
          <w:sz w:val="26"/>
          <w:szCs w:val="26"/>
        </w:rPr>
        <w:t xml:space="preserve">                            </w:t>
      </w:r>
      <w:r w:rsidRPr="0025073F">
        <w:rPr>
          <w:sz w:val="26"/>
          <w:szCs w:val="26"/>
        </w:rPr>
        <w:t>32,87 процента.</w:t>
      </w:r>
    </w:p>
    <w:p w:rsidR="00A264B9" w:rsidRPr="0025073F" w:rsidRDefault="00A264B9" w:rsidP="00A264B9">
      <w:pPr>
        <w:ind w:firstLine="709"/>
        <w:jc w:val="both"/>
        <w:rPr>
          <w:sz w:val="26"/>
          <w:szCs w:val="26"/>
        </w:rPr>
      </w:pPr>
      <w:r w:rsidRPr="0025073F">
        <w:rPr>
          <w:sz w:val="26"/>
          <w:szCs w:val="26"/>
        </w:rPr>
        <w:t>Основой развития малого и среднего предпринимательства на ближайшие годы является:</w:t>
      </w:r>
    </w:p>
    <w:p w:rsidR="00A264B9" w:rsidRPr="0025073F" w:rsidRDefault="00A264B9" w:rsidP="00A264B9">
      <w:pPr>
        <w:ind w:firstLine="709"/>
        <w:jc w:val="both"/>
        <w:rPr>
          <w:sz w:val="26"/>
          <w:szCs w:val="26"/>
        </w:rPr>
      </w:pPr>
      <w:r w:rsidRPr="0025073F">
        <w:rPr>
          <w:sz w:val="26"/>
          <w:szCs w:val="26"/>
        </w:rPr>
        <w:t>- точечная финансовая поддержка по приоритетны</w:t>
      </w:r>
      <w:r w:rsidR="00720191">
        <w:rPr>
          <w:sz w:val="26"/>
          <w:szCs w:val="26"/>
        </w:rPr>
        <w:t>м направлениям развития бизнеса (р</w:t>
      </w:r>
      <w:r w:rsidRPr="0025073F">
        <w:rPr>
          <w:sz w:val="26"/>
          <w:szCs w:val="26"/>
        </w:rPr>
        <w:t>еализация данного направления позволит привлечь дополнительные инвестиции, создать новые рабочие места</w:t>
      </w:r>
      <w:r w:rsidR="00720191">
        <w:rPr>
          <w:sz w:val="26"/>
          <w:szCs w:val="26"/>
        </w:rPr>
        <w:t>);</w:t>
      </w:r>
      <w:r w:rsidRPr="0025073F">
        <w:rPr>
          <w:sz w:val="26"/>
          <w:szCs w:val="26"/>
        </w:rPr>
        <w:t xml:space="preserve"> </w:t>
      </w:r>
    </w:p>
    <w:p w:rsidR="00A264B9" w:rsidRPr="0025073F" w:rsidRDefault="00A264B9" w:rsidP="00A264B9">
      <w:pPr>
        <w:ind w:firstLine="709"/>
        <w:jc w:val="both"/>
        <w:rPr>
          <w:sz w:val="26"/>
          <w:szCs w:val="26"/>
        </w:rPr>
      </w:pPr>
      <w:r w:rsidRPr="0025073F">
        <w:rPr>
          <w:sz w:val="26"/>
          <w:szCs w:val="26"/>
        </w:rPr>
        <w:t xml:space="preserve">- расширение нефинансовой поддержки через организации инфраструктуры МСП и популяризацию предпринимательской деятельности (консультации, обучение, проведение мероприятий, направленных на формирование положительного образа предпринимателя). </w:t>
      </w:r>
    </w:p>
    <w:p w:rsidR="00A264B9" w:rsidRDefault="00A264B9" w:rsidP="00A264B9">
      <w:pPr>
        <w:widowControl w:val="0"/>
        <w:autoSpaceDE w:val="0"/>
        <w:autoSpaceDN w:val="0"/>
        <w:adjustRightInd w:val="0"/>
        <w:ind w:firstLine="709"/>
        <w:jc w:val="both"/>
        <w:rPr>
          <w:sz w:val="26"/>
          <w:szCs w:val="26"/>
        </w:rPr>
      </w:pPr>
      <w:r w:rsidRPr="0025073F">
        <w:rPr>
          <w:sz w:val="26"/>
          <w:szCs w:val="26"/>
        </w:rPr>
        <w:t>В 2021-2023 годах будет продолжена работа по созданию благоприятных условий для развития бизнеса,  оказанию финансовой поддержки субъектам малого и среднего предпринимательства в соответствии с приоритетами, обозначенными Губернатором Московской области.</w:t>
      </w:r>
    </w:p>
    <w:p w:rsidR="00A264B9" w:rsidRDefault="00A264B9" w:rsidP="00A264B9">
      <w:pPr>
        <w:widowControl w:val="0"/>
        <w:autoSpaceDE w:val="0"/>
        <w:autoSpaceDN w:val="0"/>
        <w:adjustRightInd w:val="0"/>
        <w:ind w:firstLine="709"/>
        <w:jc w:val="both"/>
        <w:rPr>
          <w:sz w:val="26"/>
          <w:szCs w:val="26"/>
        </w:rPr>
      </w:pPr>
    </w:p>
    <w:p w:rsidR="00A264B9" w:rsidRPr="008061BE" w:rsidRDefault="00A264B9" w:rsidP="00A264B9">
      <w:pPr>
        <w:widowControl w:val="0"/>
        <w:autoSpaceDE w:val="0"/>
        <w:autoSpaceDN w:val="0"/>
        <w:adjustRightInd w:val="0"/>
        <w:ind w:firstLine="709"/>
        <w:jc w:val="both"/>
        <w:rPr>
          <w:sz w:val="26"/>
          <w:szCs w:val="26"/>
        </w:rPr>
      </w:pPr>
    </w:p>
    <w:p w:rsidR="008D12AC" w:rsidRPr="004353EE" w:rsidRDefault="008D12AC" w:rsidP="00885A70">
      <w:pPr>
        <w:spacing w:line="276" w:lineRule="auto"/>
      </w:pPr>
    </w:p>
    <w:p w:rsidR="0057334A" w:rsidRPr="004353EE" w:rsidRDefault="0057334A" w:rsidP="00885A70">
      <w:pPr>
        <w:shd w:val="clear" w:color="auto" w:fill="FFFFFF"/>
        <w:spacing w:line="276" w:lineRule="auto"/>
        <w:ind w:firstLine="720"/>
        <w:jc w:val="center"/>
        <w:rPr>
          <w:b/>
          <w:i/>
          <w:sz w:val="26"/>
          <w:szCs w:val="26"/>
        </w:rPr>
      </w:pPr>
      <w:r w:rsidRPr="004353EE">
        <w:rPr>
          <w:b/>
          <w:i/>
          <w:sz w:val="26"/>
          <w:szCs w:val="26"/>
        </w:rPr>
        <w:t>Инвестиции.</w:t>
      </w:r>
    </w:p>
    <w:p w:rsidR="004300D1" w:rsidRPr="004353EE" w:rsidRDefault="004300D1" w:rsidP="00885A70">
      <w:pPr>
        <w:shd w:val="clear" w:color="auto" w:fill="FFFFFF"/>
        <w:spacing w:line="276" w:lineRule="auto"/>
        <w:ind w:firstLine="720"/>
        <w:jc w:val="both"/>
        <w:rPr>
          <w:b/>
          <w:i/>
          <w:sz w:val="26"/>
          <w:szCs w:val="26"/>
        </w:rPr>
      </w:pPr>
    </w:p>
    <w:p w:rsidR="00132C3F" w:rsidRPr="00923C81" w:rsidRDefault="00132C3F" w:rsidP="00132C3F">
      <w:pPr>
        <w:ind w:firstLine="708"/>
        <w:contextualSpacing/>
        <w:jc w:val="both"/>
        <w:rPr>
          <w:sz w:val="26"/>
          <w:szCs w:val="26"/>
        </w:rPr>
      </w:pPr>
      <w:r w:rsidRPr="00923C81">
        <w:rPr>
          <w:sz w:val="26"/>
          <w:szCs w:val="26"/>
        </w:rPr>
        <w:lastRenderedPageBreak/>
        <w:t>Привлечение инвестиций в экономику округа является одной из основных задач, стоящих перед Администрацией Городского округа Подольск, решение которой возможно путем формирования целенаправленной и комплексной инвестиционной политики. Инвестиционная деятельность является важнейшей составляющей экономической деятельности. От нее зависят перспективы развития экономики, поскольку эта деятельность определяет потенциал экономики и ее рост. Инвестиции обеспечивают занятость населения, пополнение местного бюджета, возможность реструктуризации экономики.</w:t>
      </w:r>
    </w:p>
    <w:p w:rsidR="00132C3F" w:rsidRPr="00923C81" w:rsidRDefault="00132C3F" w:rsidP="00132C3F">
      <w:pPr>
        <w:ind w:firstLine="708"/>
        <w:contextualSpacing/>
        <w:jc w:val="both"/>
        <w:rPr>
          <w:sz w:val="26"/>
          <w:szCs w:val="26"/>
        </w:rPr>
      </w:pPr>
      <w:r w:rsidRPr="00923C81">
        <w:rPr>
          <w:sz w:val="26"/>
          <w:szCs w:val="26"/>
        </w:rPr>
        <w:t xml:space="preserve">Городской округ Подольск по своему производственному потенциалу </w:t>
      </w:r>
      <w:r>
        <w:rPr>
          <w:sz w:val="26"/>
          <w:szCs w:val="26"/>
        </w:rPr>
        <w:br/>
      </w:r>
      <w:r w:rsidRPr="00923C81">
        <w:rPr>
          <w:sz w:val="26"/>
          <w:szCs w:val="26"/>
        </w:rPr>
        <w:t>и экономико-географическому пол</w:t>
      </w:r>
      <w:r>
        <w:rPr>
          <w:sz w:val="26"/>
          <w:szCs w:val="26"/>
        </w:rPr>
        <w:t>ожению является инвестиционно-</w:t>
      </w:r>
      <w:r w:rsidRPr="00923C81">
        <w:rPr>
          <w:sz w:val="26"/>
          <w:szCs w:val="26"/>
        </w:rPr>
        <w:t>привлекательной территорией.</w:t>
      </w:r>
    </w:p>
    <w:p w:rsidR="00132C3F" w:rsidRPr="00923C81" w:rsidRDefault="00132C3F" w:rsidP="00132C3F">
      <w:pPr>
        <w:ind w:firstLine="708"/>
        <w:contextualSpacing/>
        <w:jc w:val="both"/>
        <w:rPr>
          <w:sz w:val="26"/>
          <w:szCs w:val="26"/>
        </w:rPr>
      </w:pPr>
      <w:r w:rsidRPr="00923C81">
        <w:rPr>
          <w:sz w:val="26"/>
          <w:szCs w:val="26"/>
        </w:rPr>
        <w:t xml:space="preserve">По итогам 2020 года объем инвестиций в основной </w:t>
      </w:r>
      <w:r>
        <w:rPr>
          <w:sz w:val="26"/>
          <w:szCs w:val="26"/>
        </w:rPr>
        <w:t>капитал в экономику Г</w:t>
      </w:r>
      <w:r w:rsidRPr="00923C81">
        <w:rPr>
          <w:sz w:val="26"/>
          <w:szCs w:val="26"/>
        </w:rPr>
        <w:t>ородского округа Подольск за счет всех источник</w:t>
      </w:r>
      <w:r>
        <w:rPr>
          <w:sz w:val="26"/>
          <w:szCs w:val="26"/>
        </w:rPr>
        <w:t>ов финансирования составил  39,2</w:t>
      </w:r>
      <w:r w:rsidRPr="00923C81">
        <w:rPr>
          <w:sz w:val="26"/>
          <w:szCs w:val="26"/>
        </w:rPr>
        <w:t xml:space="preserve"> млрд. рублей</w:t>
      </w:r>
      <w:r>
        <w:rPr>
          <w:sz w:val="26"/>
          <w:szCs w:val="26"/>
        </w:rPr>
        <w:t xml:space="preserve"> </w:t>
      </w:r>
      <w:r w:rsidRPr="00923C81">
        <w:rPr>
          <w:sz w:val="26"/>
          <w:szCs w:val="26"/>
        </w:rPr>
        <w:t xml:space="preserve"> </w:t>
      </w:r>
      <w:r>
        <w:rPr>
          <w:sz w:val="26"/>
          <w:szCs w:val="26"/>
        </w:rPr>
        <w:t>(</w:t>
      </w:r>
      <w:r w:rsidRPr="00923C81">
        <w:rPr>
          <w:sz w:val="26"/>
          <w:szCs w:val="26"/>
        </w:rPr>
        <w:t xml:space="preserve">индекс роста  </w:t>
      </w:r>
      <w:r>
        <w:rPr>
          <w:sz w:val="26"/>
          <w:szCs w:val="26"/>
        </w:rPr>
        <w:t xml:space="preserve">к </w:t>
      </w:r>
      <w:r w:rsidRPr="00923C81">
        <w:rPr>
          <w:sz w:val="26"/>
          <w:szCs w:val="26"/>
        </w:rPr>
        <w:t>2019 год</w:t>
      </w:r>
      <w:r>
        <w:rPr>
          <w:sz w:val="26"/>
          <w:szCs w:val="26"/>
        </w:rPr>
        <w:t>у</w:t>
      </w:r>
      <w:r w:rsidRPr="00923C81">
        <w:rPr>
          <w:sz w:val="26"/>
          <w:szCs w:val="26"/>
        </w:rPr>
        <w:t xml:space="preserve"> составил </w:t>
      </w:r>
      <w:r>
        <w:rPr>
          <w:sz w:val="26"/>
          <w:szCs w:val="26"/>
        </w:rPr>
        <w:t xml:space="preserve">103,2%). В тоже время </w:t>
      </w:r>
      <w:r>
        <w:rPr>
          <w:bCs/>
          <w:sz w:val="26"/>
          <w:szCs w:val="26"/>
        </w:rPr>
        <w:t>в 2020 году</w:t>
      </w:r>
      <w:r w:rsidRPr="004A0811">
        <w:rPr>
          <w:bCs/>
          <w:sz w:val="26"/>
          <w:szCs w:val="26"/>
        </w:rPr>
        <w:t xml:space="preserve"> </w:t>
      </w:r>
      <w:r>
        <w:rPr>
          <w:sz w:val="26"/>
          <w:szCs w:val="26"/>
        </w:rPr>
        <w:t>на фоне</w:t>
      </w:r>
      <w:r w:rsidRPr="004A0811">
        <w:rPr>
          <w:sz w:val="26"/>
          <w:szCs w:val="26"/>
        </w:rPr>
        <w:t> </w:t>
      </w:r>
      <w:r>
        <w:rPr>
          <w:sz w:val="26"/>
          <w:szCs w:val="26"/>
        </w:rPr>
        <w:t xml:space="preserve">замедления </w:t>
      </w:r>
      <w:r w:rsidRPr="004A0811">
        <w:rPr>
          <w:sz w:val="26"/>
          <w:szCs w:val="26"/>
        </w:rPr>
        <w:t>о</w:t>
      </w:r>
      <w:r w:rsidRPr="004A0811">
        <w:rPr>
          <w:bCs/>
          <w:sz w:val="26"/>
          <w:szCs w:val="26"/>
        </w:rPr>
        <w:t>бщей</w:t>
      </w:r>
      <w:r w:rsidRPr="004A0811">
        <w:rPr>
          <w:sz w:val="26"/>
          <w:szCs w:val="26"/>
        </w:rPr>
        <w:t> </w:t>
      </w:r>
      <w:r w:rsidRPr="004A0811">
        <w:rPr>
          <w:bCs/>
          <w:sz w:val="26"/>
          <w:szCs w:val="26"/>
        </w:rPr>
        <w:t>экономической</w:t>
      </w:r>
      <w:r w:rsidRPr="004A0811">
        <w:rPr>
          <w:sz w:val="26"/>
          <w:szCs w:val="26"/>
        </w:rPr>
        <w:t> </w:t>
      </w:r>
      <w:r w:rsidRPr="004A0811">
        <w:rPr>
          <w:bCs/>
          <w:sz w:val="26"/>
          <w:szCs w:val="26"/>
        </w:rPr>
        <w:t>активности и большого объема бюджетных инвестиций</w:t>
      </w:r>
      <w:r>
        <w:rPr>
          <w:bCs/>
          <w:sz w:val="26"/>
          <w:szCs w:val="26"/>
        </w:rPr>
        <w:t xml:space="preserve"> по сравнению с 2019 годом </w:t>
      </w:r>
      <w:r w:rsidRPr="004A0811">
        <w:rPr>
          <w:bCs/>
          <w:sz w:val="26"/>
          <w:szCs w:val="26"/>
        </w:rPr>
        <w:t>произошло снижение объема инвестиций в основной капитал (за исключением бюджетных средств)</w:t>
      </w:r>
      <w:r>
        <w:rPr>
          <w:bCs/>
          <w:sz w:val="26"/>
          <w:szCs w:val="26"/>
        </w:rPr>
        <w:t xml:space="preserve"> на</w:t>
      </w:r>
      <w:r w:rsidR="00927C61">
        <w:rPr>
          <w:bCs/>
          <w:sz w:val="26"/>
          <w:szCs w:val="26"/>
        </w:rPr>
        <w:t xml:space="preserve">            </w:t>
      </w:r>
      <w:r>
        <w:rPr>
          <w:bCs/>
          <w:sz w:val="26"/>
          <w:szCs w:val="26"/>
        </w:rPr>
        <w:t xml:space="preserve"> </w:t>
      </w:r>
      <w:r w:rsidR="00927C61">
        <w:rPr>
          <w:bCs/>
          <w:sz w:val="26"/>
          <w:szCs w:val="26"/>
        </w:rPr>
        <w:t>4</w:t>
      </w:r>
      <w:r w:rsidR="00FF5405">
        <w:rPr>
          <w:bCs/>
          <w:sz w:val="26"/>
          <w:szCs w:val="26"/>
        </w:rPr>
        <w:t xml:space="preserve"> </w:t>
      </w:r>
      <w:r>
        <w:rPr>
          <w:bCs/>
          <w:sz w:val="26"/>
          <w:szCs w:val="26"/>
        </w:rPr>
        <w:t xml:space="preserve">%, значение показателя составило - 33,5 млрд. рублей.  </w:t>
      </w:r>
      <w:r>
        <w:rPr>
          <w:sz w:val="26"/>
          <w:szCs w:val="26"/>
        </w:rPr>
        <w:t>В расчете</w:t>
      </w:r>
      <w:r w:rsidRPr="00923C81">
        <w:rPr>
          <w:sz w:val="26"/>
          <w:szCs w:val="26"/>
        </w:rPr>
        <w:t xml:space="preserve"> на одного </w:t>
      </w:r>
      <w:r>
        <w:rPr>
          <w:sz w:val="26"/>
          <w:szCs w:val="26"/>
        </w:rPr>
        <w:t>жителя данный показатель за 2020</w:t>
      </w:r>
      <w:r w:rsidRPr="00923C81">
        <w:rPr>
          <w:sz w:val="26"/>
          <w:szCs w:val="26"/>
        </w:rPr>
        <w:t xml:space="preserve"> год составил 100,5 тыс.</w:t>
      </w:r>
      <w:r>
        <w:rPr>
          <w:sz w:val="26"/>
          <w:szCs w:val="26"/>
        </w:rPr>
        <w:t xml:space="preserve"> </w:t>
      </w:r>
      <w:r w:rsidRPr="00923C81">
        <w:rPr>
          <w:sz w:val="26"/>
          <w:szCs w:val="26"/>
        </w:rPr>
        <w:t>рублей.</w:t>
      </w:r>
      <w:r>
        <w:rPr>
          <w:sz w:val="26"/>
          <w:szCs w:val="26"/>
        </w:rPr>
        <w:t xml:space="preserve"> </w:t>
      </w:r>
    </w:p>
    <w:p w:rsidR="00132C3F" w:rsidRPr="00923C81" w:rsidRDefault="00132C3F" w:rsidP="00132C3F">
      <w:pPr>
        <w:ind w:firstLine="708"/>
        <w:contextualSpacing/>
        <w:jc w:val="both"/>
        <w:rPr>
          <w:sz w:val="26"/>
          <w:szCs w:val="26"/>
        </w:rPr>
      </w:pPr>
      <w:r w:rsidRPr="00923C81">
        <w:rPr>
          <w:sz w:val="26"/>
          <w:szCs w:val="26"/>
        </w:rPr>
        <w:t>Проводимая Администрацией Городского округа</w:t>
      </w:r>
      <w:r w:rsidR="00F24AFF">
        <w:rPr>
          <w:sz w:val="26"/>
          <w:szCs w:val="26"/>
        </w:rPr>
        <w:t xml:space="preserve"> Подольск работа направлена на </w:t>
      </w:r>
      <w:r w:rsidRPr="00923C81">
        <w:rPr>
          <w:sz w:val="26"/>
          <w:szCs w:val="26"/>
        </w:rPr>
        <w:t xml:space="preserve">повышение инвестиционной привлекательности округа, </w:t>
      </w:r>
      <w:r>
        <w:rPr>
          <w:sz w:val="26"/>
          <w:szCs w:val="26"/>
        </w:rPr>
        <w:br/>
      </w:r>
      <w:r w:rsidRPr="00923C81">
        <w:rPr>
          <w:sz w:val="26"/>
          <w:szCs w:val="26"/>
        </w:rPr>
        <w:t xml:space="preserve">на эффективное использование промышленного потенциала и кадровых ресурсов. </w:t>
      </w:r>
    </w:p>
    <w:p w:rsidR="00132C3F" w:rsidRPr="00923C81" w:rsidRDefault="00132C3F" w:rsidP="00132C3F">
      <w:pPr>
        <w:ind w:firstLine="708"/>
        <w:contextualSpacing/>
        <w:jc w:val="both"/>
        <w:rPr>
          <w:sz w:val="26"/>
          <w:szCs w:val="26"/>
        </w:rPr>
      </w:pPr>
      <w:r w:rsidRPr="00923C81">
        <w:rPr>
          <w:sz w:val="26"/>
          <w:szCs w:val="26"/>
        </w:rPr>
        <w:t>Администрацией Городского округа Подольск создан Инвестиционный совет при Администрации Городского округа Подольск, разработан Инвестиционный паспорт Городского округа Подольск и Инвестиционный план Городского округа, где приведен реестр свободных инвестиционных площадок. Инвестиционный паспорт размещен в открытом доступе. Администрацией Городского округа Подольск осуществляется фор</w:t>
      </w:r>
      <w:r w:rsidRPr="00923C81">
        <w:rPr>
          <w:sz w:val="26"/>
          <w:szCs w:val="26"/>
        </w:rPr>
        <w:lastRenderedPageBreak/>
        <w:t>мирование и актуализация банка данных свободных производственных площадей с необходимой инфраструктурой, актуализация информации о свободных земельных участках независимо от формы собственности на территории Городского округа Подольск.</w:t>
      </w:r>
    </w:p>
    <w:p w:rsidR="00132C3F" w:rsidRPr="00923C81" w:rsidRDefault="00132C3F" w:rsidP="00132C3F">
      <w:pPr>
        <w:ind w:firstLine="708"/>
        <w:contextualSpacing/>
        <w:jc w:val="both"/>
        <w:rPr>
          <w:sz w:val="26"/>
          <w:szCs w:val="26"/>
        </w:rPr>
      </w:pPr>
      <w:r w:rsidRPr="00923C81">
        <w:rPr>
          <w:sz w:val="26"/>
          <w:szCs w:val="26"/>
        </w:rPr>
        <w:t xml:space="preserve">В целях поддержки инвесторов, осуществляющих и планирующих свою деятельность на территории муниципального образования, разработана </w:t>
      </w:r>
      <w:r>
        <w:rPr>
          <w:sz w:val="26"/>
          <w:szCs w:val="26"/>
        </w:rPr>
        <w:br/>
      </w:r>
      <w:r w:rsidRPr="00923C81">
        <w:rPr>
          <w:sz w:val="26"/>
          <w:szCs w:val="26"/>
        </w:rPr>
        <w:t>и реализуется подпрограмма «Инвестиции» муниципальной программы «Предпринимательство» на 2020</w:t>
      </w:r>
      <w:r w:rsidR="00FE7F2E">
        <w:rPr>
          <w:sz w:val="26"/>
          <w:szCs w:val="26"/>
        </w:rPr>
        <w:t>-2024</w:t>
      </w:r>
      <w:r w:rsidRPr="00923C81">
        <w:rPr>
          <w:sz w:val="26"/>
          <w:szCs w:val="26"/>
        </w:rPr>
        <w:t>гг.</w:t>
      </w:r>
      <w:r w:rsidR="00FE7F2E">
        <w:rPr>
          <w:sz w:val="26"/>
          <w:szCs w:val="26"/>
        </w:rPr>
        <w:t xml:space="preserve"> </w:t>
      </w:r>
      <w:r w:rsidRPr="00923C81">
        <w:rPr>
          <w:sz w:val="26"/>
          <w:szCs w:val="26"/>
        </w:rPr>
        <w:t xml:space="preserve">Мероприятия подпрограммы соответствуют задачам и определяют основные направления работы </w:t>
      </w:r>
      <w:r>
        <w:rPr>
          <w:sz w:val="26"/>
          <w:szCs w:val="26"/>
        </w:rPr>
        <w:br/>
      </w:r>
      <w:r w:rsidRPr="00923C81">
        <w:rPr>
          <w:sz w:val="26"/>
          <w:szCs w:val="26"/>
        </w:rPr>
        <w:t>по привлечению инвестиций, подразделяются на мероприятия по формированию необходимых организационных и правовых условий для развития инвестиционной деятельности.</w:t>
      </w:r>
    </w:p>
    <w:p w:rsidR="00132C3F" w:rsidRPr="00923C81" w:rsidRDefault="00132C3F" w:rsidP="00132C3F">
      <w:pPr>
        <w:ind w:firstLine="708"/>
        <w:contextualSpacing/>
        <w:jc w:val="both"/>
        <w:rPr>
          <w:sz w:val="26"/>
          <w:szCs w:val="26"/>
        </w:rPr>
      </w:pPr>
      <w:r w:rsidRPr="00923C81">
        <w:rPr>
          <w:sz w:val="26"/>
          <w:szCs w:val="26"/>
        </w:rPr>
        <w:t>Основными направлениями привлечения инвесторов являются: свободные земельные участки, производственные площадки, высвобождающиеся в результате сокращения производств</w:t>
      </w:r>
      <w:r w:rsidR="001C3FF8">
        <w:rPr>
          <w:sz w:val="26"/>
          <w:szCs w:val="26"/>
        </w:rPr>
        <w:t xml:space="preserve">а, имеющие транспортные подходы </w:t>
      </w:r>
      <w:r w:rsidRPr="00923C81">
        <w:rPr>
          <w:sz w:val="26"/>
          <w:szCs w:val="26"/>
        </w:rPr>
        <w:t>и инженерную инфраструктуру, и третьим направлением остается расширение, техническое перевооружение и модернизация уже существующих предприятий Городского округа Подольск. Данные проекты обеспечат создание высокотехнологичных производств,  прирост высокопроизводительных рабочих мест, высокий уровень заработной платы.</w:t>
      </w:r>
    </w:p>
    <w:p w:rsidR="00132C3F" w:rsidRPr="00923C81" w:rsidRDefault="00132C3F" w:rsidP="00132C3F">
      <w:pPr>
        <w:ind w:firstLine="708"/>
        <w:contextualSpacing/>
        <w:jc w:val="both"/>
        <w:rPr>
          <w:sz w:val="26"/>
          <w:szCs w:val="26"/>
        </w:rPr>
      </w:pPr>
      <w:r w:rsidRPr="00923C81">
        <w:rPr>
          <w:sz w:val="26"/>
          <w:szCs w:val="26"/>
        </w:rPr>
        <w:t>Постоянно обновляется реестр наиболее крупных инвестиционных проектов</w:t>
      </w:r>
      <w:r w:rsidRPr="00923C81">
        <w:rPr>
          <w:color w:val="FF0000"/>
          <w:sz w:val="26"/>
          <w:szCs w:val="26"/>
        </w:rPr>
        <w:t xml:space="preserve">.  </w:t>
      </w:r>
      <w:r>
        <w:rPr>
          <w:sz w:val="26"/>
          <w:szCs w:val="26"/>
        </w:rPr>
        <w:t>В</w:t>
      </w:r>
      <w:r w:rsidRPr="00923C81">
        <w:rPr>
          <w:sz w:val="26"/>
          <w:szCs w:val="26"/>
        </w:rPr>
        <w:t xml:space="preserve"> 2020 году </w:t>
      </w:r>
      <w:r>
        <w:rPr>
          <w:sz w:val="26"/>
          <w:szCs w:val="26"/>
        </w:rPr>
        <w:t>н</w:t>
      </w:r>
      <w:r w:rsidRPr="00923C81">
        <w:rPr>
          <w:sz w:val="26"/>
          <w:szCs w:val="26"/>
        </w:rPr>
        <w:t xml:space="preserve">а территории Городского округа Подольск реализовывалось </w:t>
      </w:r>
      <w:r>
        <w:rPr>
          <w:sz w:val="26"/>
          <w:szCs w:val="26"/>
        </w:rPr>
        <w:br/>
      </w:r>
      <w:r w:rsidRPr="00923C81">
        <w:rPr>
          <w:sz w:val="26"/>
          <w:szCs w:val="26"/>
        </w:rPr>
        <w:t xml:space="preserve">73 проекта, из них завершено 12 проектов. </w:t>
      </w:r>
    </w:p>
    <w:p w:rsidR="00132C3F" w:rsidRPr="00923C81" w:rsidRDefault="00132C3F" w:rsidP="00132C3F">
      <w:pPr>
        <w:ind w:firstLine="709"/>
        <w:contextualSpacing/>
        <w:jc w:val="both"/>
        <w:rPr>
          <w:sz w:val="26"/>
          <w:szCs w:val="26"/>
        </w:rPr>
      </w:pPr>
      <w:r w:rsidRPr="00923C81">
        <w:rPr>
          <w:sz w:val="26"/>
          <w:szCs w:val="26"/>
        </w:rPr>
        <w:t>Основными центрами притяжения инвестиций являются предприятия производственного сектора, также осуществлялось развитие индустриальных парков, строительство оптово-распределительных цент</w:t>
      </w:r>
      <w:r>
        <w:rPr>
          <w:sz w:val="26"/>
          <w:szCs w:val="26"/>
        </w:rPr>
        <w:t>ров и логистических комплексов.</w:t>
      </w:r>
    </w:p>
    <w:p w:rsidR="00132C3F" w:rsidRPr="00923C81" w:rsidRDefault="00132C3F" w:rsidP="00132C3F">
      <w:pPr>
        <w:ind w:firstLine="708"/>
        <w:contextualSpacing/>
        <w:jc w:val="both"/>
        <w:rPr>
          <w:sz w:val="26"/>
          <w:szCs w:val="26"/>
        </w:rPr>
      </w:pPr>
      <w:r w:rsidRPr="00923C81">
        <w:rPr>
          <w:sz w:val="26"/>
          <w:szCs w:val="26"/>
        </w:rPr>
        <w:t>В числе инвестиционных проектов, реализованных в Городском округе Подольск в 2020 году:</w:t>
      </w:r>
    </w:p>
    <w:p w:rsidR="00132C3F" w:rsidRPr="00923C81" w:rsidRDefault="00132C3F" w:rsidP="00132C3F">
      <w:pPr>
        <w:pStyle w:val="ad"/>
        <w:spacing w:line="276" w:lineRule="auto"/>
        <w:jc w:val="both"/>
        <w:rPr>
          <w:rFonts w:ascii="Times New Roman" w:hAnsi="Times New Roman"/>
          <w:bCs/>
          <w:kern w:val="36"/>
          <w:sz w:val="26"/>
          <w:szCs w:val="26"/>
        </w:rPr>
      </w:pPr>
      <w:r w:rsidRPr="00923C81">
        <w:rPr>
          <w:rFonts w:ascii="Times New Roman" w:hAnsi="Times New Roman"/>
          <w:bCs/>
          <w:kern w:val="36"/>
          <w:sz w:val="26"/>
          <w:szCs w:val="26"/>
        </w:rPr>
        <w:lastRenderedPageBreak/>
        <w:tab/>
        <w:t xml:space="preserve">- строительство </w:t>
      </w:r>
      <w:r w:rsidRPr="00923C81">
        <w:rPr>
          <w:rFonts w:ascii="Times New Roman" w:hAnsi="Times New Roman"/>
          <w:kern w:val="36"/>
          <w:sz w:val="26"/>
          <w:szCs w:val="26"/>
        </w:rPr>
        <w:t xml:space="preserve">завода по производству хлебобулочной продукции </w:t>
      </w:r>
      <w:r>
        <w:rPr>
          <w:rFonts w:ascii="Times New Roman" w:hAnsi="Times New Roman"/>
          <w:kern w:val="36"/>
          <w:sz w:val="26"/>
          <w:szCs w:val="26"/>
        </w:rPr>
        <w:br/>
      </w:r>
      <w:r w:rsidR="00C713ED">
        <w:rPr>
          <w:rFonts w:ascii="Times New Roman" w:hAnsi="Times New Roman"/>
          <w:kern w:val="36"/>
          <w:sz w:val="26"/>
          <w:szCs w:val="26"/>
        </w:rPr>
        <w:t>ООО «Гипфель» (ТП Сынково), ф</w:t>
      </w:r>
      <w:r>
        <w:rPr>
          <w:rFonts w:ascii="Times New Roman" w:hAnsi="Times New Roman"/>
          <w:bCs/>
          <w:kern w:val="36"/>
          <w:sz w:val="26"/>
          <w:szCs w:val="26"/>
        </w:rPr>
        <w:t>актически инвестировано в объект</w:t>
      </w:r>
      <w:r w:rsidRPr="00923C81">
        <w:rPr>
          <w:rFonts w:ascii="Times New Roman" w:hAnsi="Times New Roman"/>
          <w:bCs/>
          <w:kern w:val="36"/>
          <w:sz w:val="26"/>
          <w:szCs w:val="26"/>
        </w:rPr>
        <w:t xml:space="preserve"> 1,</w:t>
      </w:r>
      <w:r>
        <w:rPr>
          <w:rFonts w:ascii="Times New Roman" w:hAnsi="Times New Roman"/>
          <w:bCs/>
          <w:kern w:val="36"/>
          <w:sz w:val="26"/>
          <w:szCs w:val="26"/>
        </w:rPr>
        <w:t>6</w:t>
      </w:r>
      <w:r w:rsidRPr="00923C81">
        <w:rPr>
          <w:rFonts w:ascii="Times New Roman" w:hAnsi="Times New Roman"/>
          <w:bCs/>
          <w:kern w:val="36"/>
          <w:sz w:val="26"/>
          <w:szCs w:val="26"/>
        </w:rPr>
        <w:t xml:space="preserve"> млрд. руб., создано </w:t>
      </w:r>
      <w:r>
        <w:rPr>
          <w:rFonts w:ascii="Times New Roman" w:hAnsi="Times New Roman"/>
          <w:bCs/>
          <w:kern w:val="36"/>
          <w:sz w:val="26"/>
          <w:szCs w:val="26"/>
        </w:rPr>
        <w:t>50  рабочих мест;</w:t>
      </w:r>
    </w:p>
    <w:p w:rsidR="00132C3F" w:rsidRPr="00923C81" w:rsidRDefault="00132C3F" w:rsidP="00132C3F">
      <w:pPr>
        <w:pStyle w:val="ad"/>
        <w:spacing w:line="276" w:lineRule="auto"/>
        <w:jc w:val="both"/>
        <w:rPr>
          <w:rFonts w:ascii="Times New Roman" w:hAnsi="Times New Roman"/>
          <w:kern w:val="36"/>
          <w:sz w:val="26"/>
          <w:szCs w:val="26"/>
        </w:rPr>
      </w:pPr>
      <w:r>
        <w:rPr>
          <w:rFonts w:ascii="Times New Roman" w:hAnsi="Times New Roman"/>
          <w:kern w:val="36"/>
          <w:sz w:val="26"/>
          <w:szCs w:val="26"/>
        </w:rPr>
        <w:tab/>
      </w:r>
      <w:r w:rsidRPr="00923C81">
        <w:rPr>
          <w:rFonts w:ascii="Times New Roman" w:hAnsi="Times New Roman"/>
          <w:kern w:val="36"/>
          <w:sz w:val="26"/>
          <w:szCs w:val="26"/>
        </w:rPr>
        <w:t>- строительство контейнерного терминала АО «Подольское ППЖТ»</w:t>
      </w:r>
      <w:r>
        <w:rPr>
          <w:rFonts w:ascii="Times New Roman" w:hAnsi="Times New Roman"/>
          <w:kern w:val="36"/>
          <w:sz w:val="26"/>
          <w:szCs w:val="26"/>
        </w:rPr>
        <w:t>,</w:t>
      </w:r>
      <w:r w:rsidRPr="00923C81">
        <w:rPr>
          <w:rFonts w:ascii="Times New Roman" w:hAnsi="Times New Roman"/>
          <w:kern w:val="36"/>
          <w:sz w:val="26"/>
          <w:szCs w:val="26"/>
        </w:rPr>
        <w:t xml:space="preserve"> </w:t>
      </w:r>
      <w:r>
        <w:rPr>
          <w:rFonts w:ascii="Times New Roman" w:hAnsi="Times New Roman"/>
          <w:kern w:val="36"/>
          <w:sz w:val="26"/>
          <w:szCs w:val="26"/>
        </w:rPr>
        <w:t>о</w:t>
      </w:r>
      <w:r w:rsidRPr="00923C81">
        <w:rPr>
          <w:rFonts w:ascii="Times New Roman" w:hAnsi="Times New Roman"/>
          <w:kern w:val="36"/>
          <w:sz w:val="26"/>
          <w:szCs w:val="26"/>
        </w:rPr>
        <w:t xml:space="preserve">бъем инвестиций - </w:t>
      </w:r>
      <w:r w:rsidRPr="00923C81">
        <w:rPr>
          <w:rFonts w:ascii="Times New Roman" w:hAnsi="Times New Roman"/>
          <w:bCs/>
          <w:kern w:val="36"/>
          <w:sz w:val="26"/>
          <w:szCs w:val="26"/>
        </w:rPr>
        <w:t>167,8</w:t>
      </w:r>
      <w:r w:rsidRPr="00923C81">
        <w:rPr>
          <w:rFonts w:ascii="Times New Roman" w:hAnsi="Times New Roman"/>
          <w:kern w:val="36"/>
          <w:sz w:val="26"/>
          <w:szCs w:val="26"/>
        </w:rPr>
        <w:t xml:space="preserve"> млн. рублей, создано дополнительно </w:t>
      </w:r>
      <w:r w:rsidRPr="00923C81">
        <w:rPr>
          <w:rFonts w:ascii="Times New Roman" w:hAnsi="Times New Roman"/>
          <w:bCs/>
          <w:kern w:val="36"/>
          <w:sz w:val="26"/>
          <w:szCs w:val="26"/>
        </w:rPr>
        <w:t xml:space="preserve">50 </w:t>
      </w:r>
      <w:r w:rsidRPr="00923C81">
        <w:rPr>
          <w:rFonts w:ascii="Times New Roman" w:hAnsi="Times New Roman"/>
          <w:kern w:val="36"/>
          <w:sz w:val="26"/>
          <w:szCs w:val="26"/>
        </w:rPr>
        <w:t>рабочих мест;</w:t>
      </w:r>
    </w:p>
    <w:p w:rsidR="00132C3F" w:rsidRPr="00923C81" w:rsidRDefault="00132C3F" w:rsidP="00132C3F">
      <w:pPr>
        <w:pStyle w:val="ad"/>
        <w:spacing w:line="276" w:lineRule="auto"/>
        <w:jc w:val="both"/>
        <w:rPr>
          <w:rFonts w:ascii="Times New Roman" w:hAnsi="Times New Roman"/>
          <w:bCs/>
          <w:kern w:val="36"/>
          <w:sz w:val="26"/>
          <w:szCs w:val="26"/>
        </w:rPr>
      </w:pPr>
      <w:r w:rsidRPr="00923C81">
        <w:rPr>
          <w:rFonts w:ascii="Times New Roman" w:hAnsi="Times New Roman"/>
          <w:bCs/>
          <w:kern w:val="36"/>
          <w:sz w:val="26"/>
          <w:szCs w:val="26"/>
        </w:rPr>
        <w:tab/>
        <w:t xml:space="preserve">- </w:t>
      </w:r>
      <w:r>
        <w:rPr>
          <w:rFonts w:ascii="Times New Roman" w:hAnsi="Times New Roman"/>
          <w:bCs/>
          <w:kern w:val="36"/>
          <w:sz w:val="26"/>
          <w:szCs w:val="26"/>
        </w:rPr>
        <w:t xml:space="preserve">строительство </w:t>
      </w:r>
      <w:r w:rsidRPr="00923C81">
        <w:rPr>
          <w:rFonts w:ascii="Times New Roman" w:hAnsi="Times New Roman"/>
          <w:bCs/>
          <w:kern w:val="36"/>
          <w:sz w:val="26"/>
          <w:szCs w:val="26"/>
        </w:rPr>
        <w:t xml:space="preserve">торгово-развлекательного центра «Кварц» (ул. Февральская) </w:t>
      </w:r>
      <w:r>
        <w:rPr>
          <w:rFonts w:ascii="Times New Roman" w:hAnsi="Times New Roman"/>
          <w:bCs/>
          <w:kern w:val="36"/>
          <w:sz w:val="26"/>
          <w:szCs w:val="26"/>
        </w:rPr>
        <w:t xml:space="preserve">ООО «Алькор», </w:t>
      </w:r>
      <w:r w:rsidRPr="00923C81">
        <w:rPr>
          <w:rFonts w:ascii="Times New Roman" w:hAnsi="Times New Roman"/>
          <w:bCs/>
          <w:kern w:val="36"/>
          <w:sz w:val="26"/>
          <w:szCs w:val="26"/>
        </w:rPr>
        <w:t xml:space="preserve">объем инвестиций - 300 млн.руб.,  </w:t>
      </w:r>
      <w:r>
        <w:rPr>
          <w:rFonts w:ascii="Times New Roman" w:hAnsi="Times New Roman"/>
          <w:bCs/>
          <w:kern w:val="36"/>
          <w:sz w:val="26"/>
          <w:szCs w:val="26"/>
        </w:rPr>
        <w:t>планируется создать 300 новых рабочих мест;</w:t>
      </w:r>
    </w:p>
    <w:p w:rsidR="00132C3F" w:rsidRPr="00923C81" w:rsidRDefault="00132C3F" w:rsidP="00132C3F">
      <w:pPr>
        <w:pStyle w:val="ad"/>
        <w:spacing w:line="276" w:lineRule="auto"/>
        <w:jc w:val="both"/>
        <w:rPr>
          <w:rFonts w:ascii="Times New Roman" w:hAnsi="Times New Roman"/>
          <w:kern w:val="36"/>
          <w:sz w:val="26"/>
          <w:szCs w:val="26"/>
        </w:rPr>
      </w:pPr>
      <w:r w:rsidRPr="00923C81">
        <w:rPr>
          <w:rFonts w:ascii="Times New Roman" w:hAnsi="Times New Roman"/>
          <w:b/>
          <w:kern w:val="36"/>
          <w:sz w:val="26"/>
          <w:szCs w:val="26"/>
        </w:rPr>
        <w:tab/>
      </w:r>
      <w:r>
        <w:rPr>
          <w:rFonts w:ascii="Times New Roman" w:hAnsi="Times New Roman"/>
          <w:b/>
          <w:kern w:val="36"/>
          <w:sz w:val="26"/>
          <w:szCs w:val="26"/>
        </w:rPr>
        <w:t xml:space="preserve">- </w:t>
      </w:r>
      <w:r w:rsidRPr="00923C81">
        <w:rPr>
          <w:rFonts w:ascii="Times New Roman" w:hAnsi="Times New Roman"/>
          <w:kern w:val="36"/>
          <w:sz w:val="26"/>
          <w:szCs w:val="26"/>
        </w:rPr>
        <w:t>строительство 1 очереди комплекса для размещения производственных помещений малого и среднего бизнеса «Индастриал Сити». Проект реализуется</w:t>
      </w:r>
      <w:r>
        <w:rPr>
          <w:rFonts w:ascii="Times New Roman" w:hAnsi="Times New Roman"/>
          <w:kern w:val="36"/>
          <w:sz w:val="26"/>
          <w:szCs w:val="26"/>
        </w:rPr>
        <w:br/>
      </w:r>
      <w:r w:rsidRPr="00923C81">
        <w:rPr>
          <w:rFonts w:ascii="Times New Roman" w:hAnsi="Times New Roman"/>
          <w:kern w:val="36"/>
          <w:sz w:val="26"/>
          <w:szCs w:val="26"/>
        </w:rPr>
        <w:t xml:space="preserve"> на территории технопарка «Сынково». Инвестор: ООО «Холдинг» Строительный Альянс». </w:t>
      </w:r>
      <w:r>
        <w:rPr>
          <w:rFonts w:ascii="Times New Roman" w:hAnsi="Times New Roman"/>
          <w:kern w:val="36"/>
          <w:sz w:val="26"/>
          <w:szCs w:val="26"/>
        </w:rPr>
        <w:t>В объект инвестирован</w:t>
      </w:r>
      <w:r w:rsidRPr="00923C81">
        <w:rPr>
          <w:rFonts w:ascii="Times New Roman" w:hAnsi="Times New Roman"/>
          <w:kern w:val="36"/>
          <w:sz w:val="26"/>
          <w:szCs w:val="26"/>
        </w:rPr>
        <w:t xml:space="preserve"> 1 млрд. руб. На территории разместились </w:t>
      </w:r>
      <w:r>
        <w:rPr>
          <w:rFonts w:ascii="Times New Roman" w:hAnsi="Times New Roman"/>
          <w:kern w:val="36"/>
          <w:sz w:val="26"/>
          <w:szCs w:val="26"/>
        </w:rPr>
        <w:br/>
        <w:t>15</w:t>
      </w:r>
      <w:r w:rsidRPr="00923C81">
        <w:rPr>
          <w:rFonts w:ascii="Times New Roman" w:hAnsi="Times New Roman"/>
          <w:kern w:val="36"/>
          <w:sz w:val="26"/>
          <w:szCs w:val="26"/>
        </w:rPr>
        <w:t xml:space="preserve"> резидентов (складские помещения по хранению напитков</w:t>
      </w:r>
      <w:r w:rsidR="001B0B0E">
        <w:rPr>
          <w:rFonts w:ascii="Times New Roman" w:hAnsi="Times New Roman"/>
          <w:kern w:val="36"/>
          <w:sz w:val="26"/>
          <w:szCs w:val="26"/>
        </w:rPr>
        <w:t>,</w:t>
      </w:r>
      <w:r w:rsidRPr="00923C81">
        <w:rPr>
          <w:rFonts w:ascii="Times New Roman" w:hAnsi="Times New Roman"/>
          <w:kern w:val="36"/>
          <w:sz w:val="26"/>
          <w:szCs w:val="26"/>
        </w:rPr>
        <w:t xml:space="preserve">  пищевых продуктов, производство изделий из силиконовой резины, производство технических корундов, производство и продажа метрологических стендов, производство материалов, применяемых в медицинских целях). Создано 75 рабочих мест.</w:t>
      </w:r>
    </w:p>
    <w:p w:rsidR="00132C3F" w:rsidRPr="00923C81" w:rsidRDefault="00132C3F" w:rsidP="00132C3F">
      <w:pPr>
        <w:ind w:firstLine="708"/>
        <w:contextualSpacing/>
        <w:jc w:val="both"/>
        <w:rPr>
          <w:sz w:val="26"/>
          <w:szCs w:val="26"/>
        </w:rPr>
      </w:pPr>
      <w:r w:rsidRPr="00923C81">
        <w:rPr>
          <w:sz w:val="26"/>
          <w:szCs w:val="26"/>
        </w:rPr>
        <w:t>В 2020 году продолжалась реализ</w:t>
      </w:r>
      <w:r>
        <w:rPr>
          <w:sz w:val="26"/>
          <w:szCs w:val="26"/>
        </w:rPr>
        <w:t xml:space="preserve">ация инвестиционных проектов </w:t>
      </w:r>
      <w:r>
        <w:rPr>
          <w:sz w:val="26"/>
          <w:szCs w:val="26"/>
        </w:rPr>
        <w:br/>
        <w:t xml:space="preserve">по </w:t>
      </w:r>
      <w:r w:rsidRPr="00923C81">
        <w:rPr>
          <w:sz w:val="26"/>
          <w:szCs w:val="26"/>
        </w:rPr>
        <w:t>техническому перевооружению</w:t>
      </w:r>
      <w:r>
        <w:rPr>
          <w:sz w:val="26"/>
          <w:szCs w:val="26"/>
        </w:rPr>
        <w:t xml:space="preserve"> и модернизации на предприятиях </w:t>
      </w:r>
      <w:r w:rsidRPr="00923C81">
        <w:rPr>
          <w:sz w:val="26"/>
          <w:szCs w:val="26"/>
        </w:rPr>
        <w:t>промышленности: ООО «НПО Петровакс Фарм» (730 млн.руб.), АО «Архбум» (383,5 млн.руб.), ООО «МЗ Ремит» (380,5 млн. руб.) ООО «КТЗ» (367,7 млн.руб.), «Пакетти-групп» (344,6 млн.руб.), ПАО «МЗ «ЗиО-Подольск» (202 млн.руб.) и др.</w:t>
      </w:r>
    </w:p>
    <w:p w:rsidR="00132C3F" w:rsidRPr="00923C81" w:rsidRDefault="00132C3F" w:rsidP="00132C3F">
      <w:pPr>
        <w:ind w:firstLine="708"/>
        <w:contextualSpacing/>
        <w:jc w:val="both"/>
        <w:rPr>
          <w:sz w:val="26"/>
          <w:szCs w:val="26"/>
        </w:rPr>
      </w:pPr>
      <w:r w:rsidRPr="00923C81">
        <w:rPr>
          <w:sz w:val="26"/>
          <w:szCs w:val="26"/>
        </w:rPr>
        <w:t xml:space="preserve">Основными точками роста экономики округа остается развитие индустриальных парков  «Коледино» и «Валищево», технопарков «Сынково» </w:t>
      </w:r>
      <w:r>
        <w:rPr>
          <w:sz w:val="26"/>
          <w:szCs w:val="26"/>
        </w:rPr>
        <w:br/>
      </w:r>
      <w:r w:rsidRPr="00923C81">
        <w:rPr>
          <w:sz w:val="26"/>
          <w:szCs w:val="26"/>
        </w:rPr>
        <w:lastRenderedPageBreak/>
        <w:t>и «Подолье», на территории которых уже размещены 173 резидента, где занято более 13,5 тыс.</w:t>
      </w:r>
      <w:r w:rsidR="00CF1932">
        <w:rPr>
          <w:sz w:val="26"/>
          <w:szCs w:val="26"/>
        </w:rPr>
        <w:t xml:space="preserve"> </w:t>
      </w:r>
      <w:r w:rsidRPr="00923C81">
        <w:rPr>
          <w:sz w:val="26"/>
          <w:szCs w:val="26"/>
        </w:rPr>
        <w:t>человек.</w:t>
      </w:r>
    </w:p>
    <w:p w:rsidR="00132C3F" w:rsidRPr="002A6494" w:rsidRDefault="00132C3F" w:rsidP="00132C3F">
      <w:pPr>
        <w:pStyle w:val="ad"/>
        <w:spacing w:line="276" w:lineRule="auto"/>
        <w:jc w:val="both"/>
        <w:rPr>
          <w:rFonts w:ascii="Times New Roman" w:hAnsi="Times New Roman"/>
          <w:sz w:val="26"/>
          <w:szCs w:val="26"/>
        </w:rPr>
      </w:pPr>
      <w:r w:rsidRPr="00923C81">
        <w:rPr>
          <w:rFonts w:ascii="Times New Roman" w:hAnsi="Times New Roman"/>
          <w:sz w:val="26"/>
          <w:szCs w:val="26"/>
        </w:rPr>
        <w:tab/>
        <w:t>Результатом проводимой экономической и инвестиционной политики стало  создание в  2020 году 3</w:t>
      </w:r>
      <w:r w:rsidR="00CF1932">
        <w:rPr>
          <w:rFonts w:ascii="Times New Roman" w:hAnsi="Times New Roman"/>
          <w:sz w:val="26"/>
          <w:szCs w:val="26"/>
        </w:rPr>
        <w:t xml:space="preserve"> </w:t>
      </w:r>
      <w:r w:rsidRPr="00923C81">
        <w:rPr>
          <w:rFonts w:ascii="Times New Roman" w:hAnsi="Times New Roman"/>
          <w:sz w:val="26"/>
          <w:szCs w:val="26"/>
        </w:rPr>
        <w:t xml:space="preserve">985 новых рабочих мест (индекс роста к 2019 году – </w:t>
      </w:r>
      <w:r w:rsidR="00CF1932">
        <w:rPr>
          <w:rFonts w:ascii="Times New Roman" w:hAnsi="Times New Roman"/>
          <w:sz w:val="26"/>
          <w:szCs w:val="26"/>
        </w:rPr>
        <w:t xml:space="preserve">                   </w:t>
      </w:r>
      <w:r w:rsidRPr="00923C81">
        <w:rPr>
          <w:rFonts w:ascii="Times New Roman" w:hAnsi="Times New Roman"/>
          <w:sz w:val="26"/>
          <w:szCs w:val="26"/>
        </w:rPr>
        <w:t>105,5</w:t>
      </w:r>
      <w:r w:rsidR="00CF1932">
        <w:rPr>
          <w:rFonts w:ascii="Times New Roman" w:hAnsi="Times New Roman"/>
          <w:sz w:val="26"/>
          <w:szCs w:val="26"/>
        </w:rPr>
        <w:t xml:space="preserve"> </w:t>
      </w:r>
      <w:r w:rsidRPr="00923C81">
        <w:rPr>
          <w:rFonts w:ascii="Times New Roman" w:hAnsi="Times New Roman"/>
          <w:sz w:val="26"/>
          <w:szCs w:val="26"/>
        </w:rPr>
        <w:t>%).</w:t>
      </w:r>
      <w:r>
        <w:rPr>
          <w:rFonts w:ascii="Times New Roman" w:hAnsi="Times New Roman"/>
          <w:sz w:val="26"/>
          <w:szCs w:val="26"/>
        </w:rPr>
        <w:t xml:space="preserve"> </w:t>
      </w:r>
    </w:p>
    <w:p w:rsidR="00132C3F" w:rsidRPr="00923C81" w:rsidRDefault="00132C3F" w:rsidP="00132C3F">
      <w:pPr>
        <w:pStyle w:val="ad"/>
        <w:spacing w:line="276" w:lineRule="auto"/>
        <w:ind w:firstLine="708"/>
        <w:jc w:val="both"/>
        <w:rPr>
          <w:rFonts w:ascii="Times New Roman" w:hAnsi="Times New Roman"/>
          <w:kern w:val="36"/>
          <w:sz w:val="26"/>
          <w:szCs w:val="26"/>
        </w:rPr>
      </w:pPr>
      <w:r>
        <w:rPr>
          <w:rFonts w:ascii="Times New Roman" w:hAnsi="Times New Roman"/>
          <w:kern w:val="36"/>
          <w:sz w:val="26"/>
          <w:szCs w:val="26"/>
        </w:rPr>
        <w:t>В 2021 году на фоне общего замедления инвестиционной активности, обусловленного пересмотром компаниями своих инвестицио</w:t>
      </w:r>
      <w:r w:rsidR="00CE29C4">
        <w:rPr>
          <w:rFonts w:ascii="Times New Roman" w:hAnsi="Times New Roman"/>
          <w:kern w:val="36"/>
          <w:sz w:val="26"/>
          <w:szCs w:val="26"/>
        </w:rPr>
        <w:t>нных программ, ожидается падение</w:t>
      </w:r>
      <w:r>
        <w:rPr>
          <w:rFonts w:ascii="Times New Roman" w:hAnsi="Times New Roman"/>
          <w:kern w:val="36"/>
          <w:sz w:val="26"/>
          <w:szCs w:val="26"/>
        </w:rPr>
        <w:t xml:space="preserve"> инвестиций в основной капитал. П</w:t>
      </w:r>
      <w:r w:rsidRPr="00923C81">
        <w:rPr>
          <w:rFonts w:ascii="Times New Roman" w:hAnsi="Times New Roman"/>
          <w:kern w:val="36"/>
          <w:sz w:val="26"/>
          <w:szCs w:val="26"/>
        </w:rPr>
        <w:t xml:space="preserve">ланируется завершение </w:t>
      </w:r>
      <w:r w:rsidR="00CE29C4">
        <w:rPr>
          <w:rFonts w:ascii="Times New Roman" w:hAnsi="Times New Roman"/>
          <w:kern w:val="36"/>
          <w:sz w:val="26"/>
          <w:szCs w:val="26"/>
        </w:rPr>
        <w:t xml:space="preserve">                       </w:t>
      </w:r>
      <w:r w:rsidRPr="00923C81">
        <w:rPr>
          <w:rFonts w:ascii="Times New Roman" w:hAnsi="Times New Roman"/>
          <w:kern w:val="36"/>
          <w:sz w:val="26"/>
          <w:szCs w:val="26"/>
        </w:rPr>
        <w:t>25</w:t>
      </w:r>
      <w:r>
        <w:rPr>
          <w:rFonts w:ascii="Times New Roman" w:hAnsi="Times New Roman"/>
          <w:kern w:val="36"/>
          <w:sz w:val="26"/>
          <w:szCs w:val="26"/>
        </w:rPr>
        <w:t xml:space="preserve"> инвестиционных проектов, в </w:t>
      </w:r>
      <w:r w:rsidRPr="00923C81">
        <w:rPr>
          <w:rFonts w:ascii="Times New Roman" w:hAnsi="Times New Roman"/>
          <w:kern w:val="36"/>
          <w:sz w:val="26"/>
          <w:szCs w:val="26"/>
        </w:rPr>
        <w:t>т.ч. 9</w:t>
      </w:r>
      <w:r>
        <w:rPr>
          <w:rFonts w:ascii="Times New Roman" w:hAnsi="Times New Roman"/>
          <w:kern w:val="36"/>
          <w:sz w:val="26"/>
          <w:szCs w:val="26"/>
        </w:rPr>
        <w:t xml:space="preserve"> проектов в промышленности.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Подходит к завершению один из крупнейших инвестиционных проекта по</w:t>
      </w:r>
      <w:r w:rsidRPr="00923C81">
        <w:rPr>
          <w:rFonts w:eastAsia="Calibri"/>
          <w:sz w:val="26"/>
          <w:szCs w:val="26"/>
          <w:lang w:eastAsia="en-US"/>
        </w:rPr>
        <w:t xml:space="preserve"> </w:t>
      </w:r>
      <w:r>
        <w:rPr>
          <w:rFonts w:eastAsia="Calibri"/>
          <w:sz w:val="26"/>
          <w:szCs w:val="26"/>
          <w:lang w:eastAsia="en-US"/>
        </w:rPr>
        <w:t xml:space="preserve">строительству </w:t>
      </w:r>
      <w:r w:rsidRPr="00923C81">
        <w:rPr>
          <w:rFonts w:eastAsia="Calibri"/>
          <w:sz w:val="26"/>
          <w:szCs w:val="26"/>
          <w:lang w:eastAsia="en-US"/>
        </w:rPr>
        <w:t xml:space="preserve">распределительного центра ООО «Вайлдберриз» </w:t>
      </w:r>
      <w:r>
        <w:rPr>
          <w:rFonts w:eastAsia="Calibri"/>
          <w:sz w:val="26"/>
          <w:szCs w:val="26"/>
          <w:lang w:eastAsia="en-US"/>
        </w:rPr>
        <w:t xml:space="preserve">на территории </w:t>
      </w:r>
      <w:r w:rsidR="003D75CE">
        <w:rPr>
          <w:rFonts w:eastAsia="Calibri"/>
          <w:sz w:val="26"/>
          <w:szCs w:val="26"/>
          <w:lang w:eastAsia="en-US"/>
        </w:rPr>
        <w:t xml:space="preserve">                </w:t>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 xml:space="preserve">». </w:t>
      </w:r>
      <w:r w:rsidRPr="00923C81">
        <w:rPr>
          <w:rFonts w:eastAsia="Calibri"/>
          <w:sz w:val="26"/>
          <w:szCs w:val="26"/>
          <w:lang w:eastAsia="en-US"/>
        </w:rPr>
        <w:t>Сумма инвестиций в проект планировал</w:t>
      </w:r>
      <w:r>
        <w:rPr>
          <w:rFonts w:eastAsia="Calibri"/>
          <w:sz w:val="26"/>
          <w:szCs w:val="26"/>
          <w:lang w:eastAsia="en-US"/>
        </w:rPr>
        <w:t xml:space="preserve">ась  в размере </w:t>
      </w:r>
      <w:r w:rsidR="003D75CE">
        <w:rPr>
          <w:rFonts w:eastAsia="Calibri"/>
          <w:sz w:val="26"/>
          <w:szCs w:val="26"/>
          <w:lang w:eastAsia="en-US"/>
        </w:rPr>
        <w:t xml:space="preserve">                            </w:t>
      </w:r>
      <w:r>
        <w:rPr>
          <w:rFonts w:eastAsia="Calibri"/>
          <w:sz w:val="26"/>
          <w:szCs w:val="26"/>
          <w:lang w:eastAsia="en-US"/>
        </w:rPr>
        <w:t>15 млрд.</w:t>
      </w:r>
      <w:r w:rsidR="003D75CE">
        <w:rPr>
          <w:rFonts w:eastAsia="Calibri"/>
          <w:sz w:val="26"/>
          <w:szCs w:val="26"/>
          <w:lang w:eastAsia="en-US"/>
        </w:rPr>
        <w:t xml:space="preserve"> </w:t>
      </w:r>
      <w:r>
        <w:rPr>
          <w:rFonts w:eastAsia="Calibri"/>
          <w:sz w:val="26"/>
          <w:szCs w:val="26"/>
          <w:lang w:eastAsia="en-US"/>
        </w:rPr>
        <w:t>рублей.</w:t>
      </w:r>
      <w:r w:rsidRPr="00923C81">
        <w:rPr>
          <w:rFonts w:eastAsia="Calibri"/>
          <w:sz w:val="26"/>
          <w:szCs w:val="26"/>
          <w:lang w:eastAsia="en-US"/>
        </w:rPr>
        <w:t xml:space="preserve"> </w:t>
      </w:r>
      <w:r>
        <w:rPr>
          <w:rFonts w:eastAsia="Calibri"/>
          <w:sz w:val="26"/>
          <w:szCs w:val="26"/>
          <w:lang w:eastAsia="en-US"/>
        </w:rPr>
        <w:t>По состоянию на 01 января 2021г</w:t>
      </w:r>
      <w:r w:rsidRPr="00923C81">
        <w:rPr>
          <w:rFonts w:eastAsia="Calibri"/>
          <w:sz w:val="26"/>
          <w:szCs w:val="26"/>
          <w:lang w:eastAsia="en-US"/>
        </w:rPr>
        <w:t xml:space="preserve"> в рамках реализации проекта уже освоено 18 млрд.</w:t>
      </w:r>
      <w:r w:rsidR="003D75CE">
        <w:rPr>
          <w:rFonts w:eastAsia="Calibri"/>
          <w:sz w:val="26"/>
          <w:szCs w:val="26"/>
          <w:lang w:eastAsia="en-US"/>
        </w:rPr>
        <w:t xml:space="preserve"> </w:t>
      </w:r>
      <w:r w:rsidRPr="00923C81">
        <w:rPr>
          <w:rFonts w:eastAsia="Calibri"/>
          <w:sz w:val="26"/>
          <w:szCs w:val="26"/>
          <w:lang w:eastAsia="en-US"/>
        </w:rPr>
        <w:t xml:space="preserve">рублей, </w:t>
      </w:r>
      <w:r>
        <w:rPr>
          <w:rFonts w:eastAsia="Calibri"/>
          <w:sz w:val="26"/>
          <w:szCs w:val="26"/>
          <w:lang w:eastAsia="en-US"/>
        </w:rPr>
        <w:t xml:space="preserve">планируется </w:t>
      </w:r>
      <w:r w:rsidRPr="00923C81">
        <w:rPr>
          <w:rFonts w:eastAsia="Calibri"/>
          <w:sz w:val="26"/>
          <w:szCs w:val="26"/>
          <w:lang w:eastAsia="en-US"/>
        </w:rPr>
        <w:t>с</w:t>
      </w:r>
      <w:r>
        <w:rPr>
          <w:rFonts w:eastAsia="Calibri"/>
          <w:sz w:val="26"/>
          <w:szCs w:val="26"/>
          <w:lang w:eastAsia="en-US"/>
        </w:rPr>
        <w:t>оздать</w:t>
      </w:r>
      <w:r w:rsidRPr="00923C81">
        <w:rPr>
          <w:rFonts w:eastAsia="Calibri"/>
          <w:sz w:val="26"/>
          <w:szCs w:val="26"/>
          <w:lang w:eastAsia="en-US"/>
        </w:rPr>
        <w:t xml:space="preserve"> 5000</w:t>
      </w:r>
      <w:r>
        <w:rPr>
          <w:rFonts w:eastAsia="Calibri"/>
          <w:sz w:val="26"/>
          <w:szCs w:val="26"/>
          <w:lang w:eastAsia="en-US"/>
        </w:rPr>
        <w:t xml:space="preserve"> новых</w:t>
      </w:r>
      <w:r w:rsidRPr="00923C81">
        <w:rPr>
          <w:rFonts w:eastAsia="Calibri"/>
          <w:sz w:val="26"/>
          <w:szCs w:val="26"/>
          <w:lang w:eastAsia="en-US"/>
        </w:rPr>
        <w:t xml:space="preserve"> рабочих мест</w:t>
      </w:r>
      <w:r w:rsidR="003D75CE">
        <w:rPr>
          <w:rFonts w:eastAsia="Calibri"/>
          <w:sz w:val="26"/>
          <w:szCs w:val="26"/>
          <w:lang w:eastAsia="en-US"/>
        </w:rPr>
        <w:t>.</w:t>
      </w:r>
    </w:p>
    <w:p w:rsidR="00132C3F" w:rsidRPr="00923C81" w:rsidRDefault="00132C3F" w:rsidP="00132C3F">
      <w:pPr>
        <w:pStyle w:val="ad"/>
        <w:spacing w:line="276" w:lineRule="auto"/>
        <w:ind w:firstLine="708"/>
        <w:jc w:val="both"/>
        <w:rPr>
          <w:rFonts w:ascii="Times New Roman" w:hAnsi="Times New Roman"/>
          <w:sz w:val="26"/>
          <w:szCs w:val="26"/>
        </w:rPr>
      </w:pPr>
      <w:r w:rsidRPr="00923C81">
        <w:rPr>
          <w:rFonts w:ascii="Times New Roman" w:hAnsi="Times New Roman"/>
          <w:kern w:val="36"/>
          <w:sz w:val="26"/>
          <w:szCs w:val="26"/>
        </w:rPr>
        <w:t>Завершатся такие проекты как:</w:t>
      </w:r>
    </w:p>
    <w:p w:rsidR="00132C3F" w:rsidRDefault="00132C3F" w:rsidP="00132C3F">
      <w:pPr>
        <w:ind w:firstLine="708"/>
        <w:contextualSpacing/>
        <w:jc w:val="both"/>
        <w:rPr>
          <w:rFonts w:eastAsia="Calibri"/>
          <w:sz w:val="26"/>
          <w:szCs w:val="26"/>
          <w:lang w:eastAsia="en-US"/>
        </w:rPr>
      </w:pPr>
      <w:r>
        <w:rPr>
          <w:sz w:val="26"/>
          <w:szCs w:val="26"/>
        </w:rPr>
        <w:t xml:space="preserve">- </w:t>
      </w:r>
      <w:r w:rsidRPr="00923C81">
        <w:rPr>
          <w:sz w:val="26"/>
          <w:szCs w:val="26"/>
        </w:rPr>
        <w:t>организация производства продуктов крупяной и мукомольной промышленности ООО «Мистраль Трейдинг» (территория ИП «Коледино»). Планируемый объем инвестиций более 2,8 млрд. рублей,</w:t>
      </w:r>
      <w:r>
        <w:rPr>
          <w:sz w:val="26"/>
          <w:szCs w:val="26"/>
        </w:rPr>
        <w:t xml:space="preserve"> планируется</w:t>
      </w:r>
      <w:r w:rsidRPr="00923C81">
        <w:rPr>
          <w:sz w:val="26"/>
          <w:szCs w:val="26"/>
        </w:rPr>
        <w:t xml:space="preserve"> создание </w:t>
      </w:r>
      <w:r w:rsidR="003F7C76">
        <w:rPr>
          <w:sz w:val="26"/>
          <w:szCs w:val="26"/>
        </w:rPr>
        <w:t xml:space="preserve">                      500 новых рабочих мест (п</w:t>
      </w:r>
      <w:r w:rsidRPr="00923C81">
        <w:rPr>
          <w:sz w:val="26"/>
          <w:szCs w:val="26"/>
        </w:rPr>
        <w:t xml:space="preserve">роект предполагает консолидацию производственных </w:t>
      </w:r>
      <w:r>
        <w:rPr>
          <w:sz w:val="26"/>
          <w:szCs w:val="26"/>
        </w:rPr>
        <w:br/>
      </w:r>
      <w:r w:rsidRPr="00923C81">
        <w:rPr>
          <w:sz w:val="26"/>
          <w:szCs w:val="26"/>
        </w:rPr>
        <w:t>и логистических мощностей предприятия</w:t>
      </w:r>
      <w:r w:rsidR="003F7C76">
        <w:rPr>
          <w:sz w:val="26"/>
          <w:szCs w:val="26"/>
        </w:rPr>
        <w:t>)</w:t>
      </w:r>
      <w:r>
        <w:rPr>
          <w:sz w:val="26"/>
          <w:szCs w:val="26"/>
        </w:rPr>
        <w:t>;</w:t>
      </w:r>
      <w:r w:rsidRPr="00923C81">
        <w:rPr>
          <w:rFonts w:eastAsia="Calibri"/>
          <w:sz w:val="26"/>
          <w:szCs w:val="26"/>
          <w:lang w:eastAsia="en-US"/>
        </w:rPr>
        <w:t xml:space="preserve"> </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строительство предприятия по </w:t>
      </w:r>
      <w:r w:rsidRPr="00923C81">
        <w:rPr>
          <w:rFonts w:eastAsia="Calibri"/>
          <w:sz w:val="26"/>
          <w:szCs w:val="26"/>
          <w:lang w:eastAsia="en-US"/>
        </w:rPr>
        <w:t>сборке сложных вакуумных систем, сервисном</w:t>
      </w:r>
      <w:r w:rsidR="007E095F">
        <w:rPr>
          <w:rFonts w:eastAsia="Calibri"/>
          <w:sz w:val="26"/>
          <w:szCs w:val="26"/>
          <w:lang w:eastAsia="en-US"/>
        </w:rPr>
        <w:t>у</w:t>
      </w:r>
      <w:r w:rsidRPr="00923C81">
        <w:rPr>
          <w:rFonts w:eastAsia="Calibri"/>
          <w:sz w:val="26"/>
          <w:szCs w:val="26"/>
          <w:lang w:eastAsia="en-US"/>
        </w:rPr>
        <w:t xml:space="preserve"> обслуживани</w:t>
      </w:r>
      <w:r w:rsidR="007E095F">
        <w:rPr>
          <w:rFonts w:eastAsia="Calibri"/>
          <w:sz w:val="26"/>
          <w:szCs w:val="26"/>
          <w:lang w:eastAsia="en-US"/>
        </w:rPr>
        <w:t>ю</w:t>
      </w:r>
      <w:r w:rsidRPr="00923C81">
        <w:rPr>
          <w:rFonts w:eastAsia="Calibri"/>
          <w:sz w:val="26"/>
          <w:szCs w:val="26"/>
          <w:lang w:eastAsia="en-US"/>
        </w:rPr>
        <w:t xml:space="preserve"> и ремонту вакуумного оборудования ООО </w:t>
      </w:r>
      <w:r>
        <w:rPr>
          <w:rFonts w:eastAsia="Calibri"/>
          <w:sz w:val="26"/>
          <w:szCs w:val="26"/>
          <w:lang w:eastAsia="en-US"/>
        </w:rPr>
        <w:t>«Буш Вакуум Руссиа»</w:t>
      </w:r>
      <w:r w:rsidRPr="00923C81">
        <w:rPr>
          <w:rFonts w:eastAsia="Calibri"/>
          <w:sz w:val="26"/>
          <w:szCs w:val="26"/>
          <w:lang w:eastAsia="en-US"/>
        </w:rPr>
        <w:t xml:space="preserve"> (</w:t>
      </w:r>
      <w:r>
        <w:rPr>
          <w:rFonts w:eastAsia="Calibri"/>
          <w:sz w:val="26"/>
          <w:szCs w:val="26"/>
          <w:lang w:eastAsia="en-US"/>
        </w:rPr>
        <w:t xml:space="preserve">территория </w:t>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w:t>
      </w:r>
      <w:r w:rsidRPr="00923C81">
        <w:rPr>
          <w:rFonts w:eastAsia="Calibri"/>
          <w:sz w:val="26"/>
          <w:szCs w:val="26"/>
          <w:lang w:eastAsia="en-US"/>
        </w:rPr>
        <w:t>)</w:t>
      </w:r>
      <w:r w:rsidR="003F7C76">
        <w:rPr>
          <w:rFonts w:eastAsia="Calibri"/>
          <w:sz w:val="26"/>
          <w:szCs w:val="26"/>
          <w:lang w:eastAsia="en-US"/>
        </w:rPr>
        <w:t xml:space="preserve"> (п</w:t>
      </w:r>
      <w:r>
        <w:rPr>
          <w:rFonts w:eastAsia="Calibri"/>
          <w:sz w:val="26"/>
          <w:szCs w:val="26"/>
          <w:lang w:eastAsia="en-US"/>
        </w:rPr>
        <w:t>ланируемый о</w:t>
      </w:r>
      <w:r w:rsidRPr="00923C81">
        <w:rPr>
          <w:rFonts w:eastAsia="Calibri"/>
          <w:sz w:val="26"/>
          <w:szCs w:val="26"/>
          <w:lang w:eastAsia="en-US"/>
        </w:rPr>
        <w:t>бъем инвестиций 200 млн. рублей</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w:t>
      </w:r>
      <w:r w:rsidRPr="00923C81">
        <w:rPr>
          <w:rFonts w:eastAsia="Calibri"/>
          <w:sz w:val="26"/>
          <w:szCs w:val="26"/>
          <w:lang w:eastAsia="en-US"/>
        </w:rPr>
        <w:t xml:space="preserve"> 50</w:t>
      </w:r>
      <w:r>
        <w:rPr>
          <w:rFonts w:eastAsia="Calibri"/>
          <w:sz w:val="26"/>
          <w:szCs w:val="26"/>
          <w:lang w:eastAsia="en-US"/>
        </w:rPr>
        <w:t xml:space="preserve"> новых рабочих мест</w:t>
      </w:r>
      <w:r w:rsidR="003F7C76">
        <w:rPr>
          <w:rFonts w:eastAsia="Calibri"/>
          <w:sz w:val="26"/>
          <w:szCs w:val="26"/>
          <w:lang w:eastAsia="en-US"/>
        </w:rPr>
        <w:t>)</w:t>
      </w:r>
      <w:r>
        <w:rPr>
          <w:rFonts w:eastAsia="Calibri"/>
          <w:sz w:val="26"/>
          <w:szCs w:val="26"/>
          <w:lang w:eastAsia="en-US"/>
        </w:rPr>
        <w:t>;</w:t>
      </w:r>
    </w:p>
    <w:p w:rsidR="00132C3F" w:rsidRPr="00923C81" w:rsidRDefault="00132C3F" w:rsidP="00132C3F">
      <w:pPr>
        <w:ind w:firstLine="708"/>
        <w:contextualSpacing/>
        <w:jc w:val="both"/>
        <w:rPr>
          <w:rFonts w:eastAsia="Calibri"/>
          <w:sz w:val="26"/>
          <w:szCs w:val="26"/>
          <w:lang w:eastAsia="en-US"/>
        </w:rPr>
      </w:pPr>
      <w:r w:rsidRPr="002A6494">
        <w:rPr>
          <w:rFonts w:eastAsia="Calibri"/>
          <w:sz w:val="26"/>
          <w:szCs w:val="26"/>
          <w:lang w:eastAsia="en-US"/>
        </w:rPr>
        <w:t xml:space="preserve">- строительство производственного здания для производства  изделий </w:t>
      </w:r>
      <w:r>
        <w:rPr>
          <w:rFonts w:eastAsia="Calibri"/>
          <w:sz w:val="26"/>
          <w:szCs w:val="26"/>
          <w:lang w:eastAsia="en-US"/>
        </w:rPr>
        <w:br/>
      </w:r>
      <w:r w:rsidR="003F7C76">
        <w:rPr>
          <w:rFonts w:eastAsia="Calibri"/>
          <w:sz w:val="26"/>
          <w:szCs w:val="26"/>
          <w:lang w:eastAsia="en-US"/>
        </w:rPr>
        <w:t>д</w:t>
      </w:r>
      <w:r w:rsidRPr="002A6494">
        <w:rPr>
          <w:rFonts w:eastAsia="Calibri"/>
          <w:sz w:val="26"/>
          <w:szCs w:val="26"/>
          <w:lang w:eastAsia="en-US"/>
        </w:rPr>
        <w:t>ля видеотехники (подставки, крепежи) ООО «ПК Аллегри»</w:t>
      </w:r>
      <w:r>
        <w:rPr>
          <w:rFonts w:eastAsia="Calibri"/>
          <w:sz w:val="26"/>
          <w:szCs w:val="26"/>
          <w:lang w:eastAsia="en-US"/>
        </w:rPr>
        <w:t xml:space="preserve"> </w:t>
      </w:r>
      <w:r w:rsidRPr="00923C81">
        <w:rPr>
          <w:rFonts w:eastAsia="Calibri"/>
          <w:sz w:val="26"/>
          <w:szCs w:val="26"/>
          <w:lang w:eastAsia="en-US"/>
        </w:rPr>
        <w:t>(</w:t>
      </w:r>
      <w:r>
        <w:rPr>
          <w:rFonts w:eastAsia="Calibri"/>
          <w:sz w:val="26"/>
          <w:szCs w:val="26"/>
          <w:lang w:eastAsia="en-US"/>
        </w:rPr>
        <w:t xml:space="preserve">территория </w:t>
      </w:r>
      <w:r>
        <w:rPr>
          <w:rFonts w:eastAsia="Calibri"/>
          <w:sz w:val="26"/>
          <w:szCs w:val="26"/>
          <w:lang w:eastAsia="en-US"/>
        </w:rPr>
        <w:br/>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w:t>
      </w:r>
      <w:r w:rsidRPr="00923C81">
        <w:rPr>
          <w:rFonts w:eastAsia="Calibri"/>
          <w:sz w:val="26"/>
          <w:szCs w:val="26"/>
          <w:lang w:eastAsia="en-US"/>
        </w:rPr>
        <w:t>)</w:t>
      </w:r>
      <w:r w:rsidR="003F7C76">
        <w:rPr>
          <w:rFonts w:eastAsia="Calibri"/>
          <w:sz w:val="26"/>
          <w:szCs w:val="26"/>
          <w:lang w:eastAsia="en-US"/>
        </w:rPr>
        <w:t xml:space="preserve"> (п</w:t>
      </w:r>
      <w:r w:rsidRPr="002A6494">
        <w:rPr>
          <w:rFonts w:eastAsia="Calibri"/>
          <w:sz w:val="26"/>
          <w:szCs w:val="26"/>
          <w:lang w:eastAsia="en-US"/>
        </w:rPr>
        <w:t>ланируемый объ</w:t>
      </w:r>
      <w:r>
        <w:rPr>
          <w:rFonts w:eastAsia="Calibri"/>
          <w:sz w:val="26"/>
          <w:szCs w:val="26"/>
          <w:lang w:eastAsia="en-US"/>
        </w:rPr>
        <w:t xml:space="preserve">ем инвестиций </w:t>
      </w:r>
      <w:r>
        <w:rPr>
          <w:rFonts w:eastAsia="Calibri"/>
          <w:sz w:val="26"/>
          <w:szCs w:val="26"/>
          <w:lang w:eastAsia="en-US"/>
        </w:rPr>
        <w:lastRenderedPageBreak/>
        <w:t xml:space="preserve">- 100 млн. рублей и </w:t>
      </w:r>
      <w:r w:rsidRPr="002A6494">
        <w:rPr>
          <w:rFonts w:eastAsia="Calibri"/>
          <w:sz w:val="26"/>
          <w:szCs w:val="26"/>
          <w:lang w:eastAsia="en-US"/>
        </w:rPr>
        <w:t>созда</w:t>
      </w:r>
      <w:r>
        <w:rPr>
          <w:rFonts w:eastAsia="Calibri"/>
          <w:sz w:val="26"/>
          <w:szCs w:val="26"/>
          <w:lang w:eastAsia="en-US"/>
        </w:rPr>
        <w:t>ние</w:t>
      </w:r>
      <w:r w:rsidRPr="002A6494">
        <w:rPr>
          <w:rFonts w:eastAsia="Calibri"/>
          <w:sz w:val="26"/>
          <w:szCs w:val="26"/>
          <w:lang w:eastAsia="en-US"/>
        </w:rPr>
        <w:t xml:space="preserve"> </w:t>
      </w:r>
      <w:r>
        <w:rPr>
          <w:rFonts w:eastAsia="Calibri"/>
          <w:sz w:val="26"/>
          <w:szCs w:val="26"/>
          <w:lang w:eastAsia="en-US"/>
        </w:rPr>
        <w:br/>
      </w:r>
      <w:r w:rsidRPr="002A6494">
        <w:rPr>
          <w:rFonts w:eastAsia="Calibri"/>
          <w:sz w:val="26"/>
          <w:szCs w:val="26"/>
          <w:lang w:eastAsia="en-US"/>
        </w:rPr>
        <w:t xml:space="preserve">70 </w:t>
      </w:r>
      <w:r>
        <w:rPr>
          <w:rFonts w:eastAsia="Calibri"/>
          <w:sz w:val="26"/>
          <w:szCs w:val="26"/>
          <w:lang w:eastAsia="en-US"/>
        </w:rPr>
        <w:t>новых рабочих мест</w:t>
      </w:r>
      <w:r w:rsidR="003F7C76">
        <w:rPr>
          <w:rFonts w:eastAsia="Calibri"/>
          <w:sz w:val="26"/>
          <w:szCs w:val="26"/>
          <w:lang w:eastAsia="en-US"/>
        </w:rPr>
        <w:t>)</w:t>
      </w:r>
      <w:r>
        <w:rPr>
          <w:rFonts w:eastAsia="Calibri"/>
          <w:sz w:val="26"/>
          <w:szCs w:val="26"/>
          <w:lang w:eastAsia="en-US"/>
        </w:rPr>
        <w:t>;</w:t>
      </w:r>
    </w:p>
    <w:p w:rsidR="00132C3F" w:rsidRPr="00923C81" w:rsidRDefault="00132C3F" w:rsidP="00132C3F">
      <w:pPr>
        <w:pStyle w:val="ad"/>
        <w:spacing w:line="276" w:lineRule="auto"/>
        <w:jc w:val="both"/>
        <w:rPr>
          <w:rFonts w:ascii="Times New Roman" w:hAnsi="Times New Roman"/>
          <w:sz w:val="26"/>
          <w:szCs w:val="26"/>
        </w:rPr>
      </w:pPr>
      <w:r>
        <w:rPr>
          <w:rFonts w:ascii="Times New Roman" w:hAnsi="Times New Roman"/>
          <w:sz w:val="26"/>
          <w:szCs w:val="26"/>
        </w:rPr>
        <w:tab/>
      </w:r>
      <w:r w:rsidRPr="00923C81">
        <w:rPr>
          <w:rFonts w:ascii="Times New Roman" w:hAnsi="Times New Roman"/>
          <w:sz w:val="26"/>
          <w:szCs w:val="26"/>
        </w:rPr>
        <w:t xml:space="preserve">- строительство корпуса для производства изделий из пластика ООО «СБС». </w:t>
      </w:r>
      <w:r w:rsidR="003F7C76">
        <w:rPr>
          <w:rFonts w:ascii="Times New Roman" w:hAnsi="Times New Roman"/>
          <w:sz w:val="26"/>
          <w:szCs w:val="26"/>
        </w:rPr>
        <w:t>(п</w:t>
      </w:r>
      <w:r w:rsidRPr="00923C81">
        <w:rPr>
          <w:rFonts w:ascii="Times New Roman" w:hAnsi="Times New Roman"/>
          <w:sz w:val="26"/>
          <w:szCs w:val="26"/>
        </w:rPr>
        <w:t>ланируемый объем инвестиций 65 млн. рублей</w:t>
      </w:r>
      <w:r>
        <w:rPr>
          <w:rFonts w:ascii="Times New Roman" w:hAnsi="Times New Roman"/>
          <w:sz w:val="26"/>
          <w:szCs w:val="26"/>
        </w:rPr>
        <w:t xml:space="preserve"> и</w:t>
      </w:r>
      <w:r w:rsidRPr="00923C81">
        <w:rPr>
          <w:rFonts w:ascii="Times New Roman" w:hAnsi="Times New Roman"/>
          <w:sz w:val="26"/>
          <w:szCs w:val="26"/>
        </w:rPr>
        <w:t xml:space="preserve"> создание 20</w:t>
      </w:r>
      <w:r>
        <w:rPr>
          <w:rFonts w:ascii="Times New Roman" w:hAnsi="Times New Roman"/>
          <w:sz w:val="26"/>
          <w:szCs w:val="26"/>
        </w:rPr>
        <w:t xml:space="preserve"> новых</w:t>
      </w:r>
      <w:r w:rsidRPr="00923C81">
        <w:rPr>
          <w:rFonts w:ascii="Times New Roman" w:hAnsi="Times New Roman"/>
          <w:sz w:val="26"/>
          <w:szCs w:val="26"/>
        </w:rPr>
        <w:t xml:space="preserve"> рабочих мест</w:t>
      </w:r>
      <w:r w:rsidR="003F7C76">
        <w:rPr>
          <w:rFonts w:ascii="Times New Roman" w:hAnsi="Times New Roman"/>
          <w:sz w:val="26"/>
          <w:szCs w:val="26"/>
        </w:rPr>
        <w:t>)</w:t>
      </w:r>
      <w:r w:rsidRPr="00923C81">
        <w:rPr>
          <w:rFonts w:ascii="Times New Roman" w:hAnsi="Times New Roman"/>
          <w:sz w:val="26"/>
          <w:szCs w:val="26"/>
        </w:rPr>
        <w:t xml:space="preserve">. </w:t>
      </w:r>
    </w:p>
    <w:p w:rsidR="00132C3F" w:rsidRPr="00923C81" w:rsidRDefault="00132C3F" w:rsidP="00132C3F">
      <w:pPr>
        <w:pStyle w:val="ad"/>
        <w:spacing w:line="276" w:lineRule="auto"/>
        <w:ind w:firstLine="708"/>
        <w:jc w:val="both"/>
        <w:rPr>
          <w:rFonts w:ascii="Times New Roman" w:hAnsi="Times New Roman"/>
          <w:kern w:val="36"/>
          <w:sz w:val="26"/>
          <w:szCs w:val="26"/>
        </w:rPr>
      </w:pPr>
      <w:r>
        <w:rPr>
          <w:rFonts w:ascii="Times New Roman" w:hAnsi="Times New Roman"/>
          <w:sz w:val="26"/>
          <w:szCs w:val="26"/>
        </w:rPr>
        <w:t>Завершается строительство Индустриального парка «Валищево» и Технопарка «Сынково»:</w:t>
      </w:r>
    </w:p>
    <w:p w:rsidR="00132C3F"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2 очереди комплекса для размещения производственных помещений малого и среднего бизне</w:t>
      </w:r>
      <w:r>
        <w:rPr>
          <w:rFonts w:eastAsia="Calibri"/>
          <w:sz w:val="26"/>
          <w:szCs w:val="26"/>
          <w:lang w:eastAsia="en-US"/>
        </w:rPr>
        <w:t>са «Индастриал Сити»</w:t>
      </w:r>
      <w:r w:rsidRPr="00923C81">
        <w:rPr>
          <w:rFonts w:eastAsia="Calibri"/>
          <w:sz w:val="26"/>
          <w:szCs w:val="26"/>
          <w:lang w:eastAsia="en-US"/>
        </w:rPr>
        <w:t xml:space="preserve">. Проект реализуется </w:t>
      </w:r>
      <w:r>
        <w:rPr>
          <w:rFonts w:eastAsia="Calibri"/>
          <w:sz w:val="26"/>
          <w:szCs w:val="26"/>
          <w:lang w:eastAsia="en-US"/>
        </w:rPr>
        <w:br/>
      </w:r>
      <w:r w:rsidRPr="00923C81">
        <w:rPr>
          <w:rFonts w:eastAsia="Calibri"/>
          <w:sz w:val="26"/>
          <w:szCs w:val="26"/>
          <w:lang w:eastAsia="en-US"/>
        </w:rPr>
        <w:t xml:space="preserve">на территории технопарка «Сынково», которая включает в себя 2 корпуса общей площадью 20 тыс. кв.м. </w:t>
      </w:r>
      <w:r w:rsidR="008A4C22">
        <w:rPr>
          <w:rFonts w:eastAsia="Calibri"/>
          <w:sz w:val="26"/>
          <w:szCs w:val="26"/>
          <w:lang w:eastAsia="en-US"/>
        </w:rPr>
        <w:t>(п</w:t>
      </w:r>
      <w:r>
        <w:rPr>
          <w:rFonts w:eastAsia="Calibri"/>
          <w:sz w:val="26"/>
          <w:szCs w:val="26"/>
          <w:lang w:eastAsia="en-US"/>
        </w:rPr>
        <w:t>ланируемый о</w:t>
      </w:r>
      <w:r w:rsidRPr="00923C81">
        <w:rPr>
          <w:rFonts w:eastAsia="Calibri"/>
          <w:sz w:val="26"/>
          <w:szCs w:val="26"/>
          <w:lang w:eastAsia="en-US"/>
        </w:rPr>
        <w:t>бъем</w:t>
      </w:r>
      <w:r>
        <w:rPr>
          <w:rFonts w:eastAsia="Calibri"/>
          <w:sz w:val="26"/>
          <w:szCs w:val="26"/>
          <w:lang w:eastAsia="en-US"/>
        </w:rPr>
        <w:t xml:space="preserve"> инвестиций - 650 млн. рублей и создание</w:t>
      </w:r>
      <w:r w:rsidRPr="00923C81">
        <w:rPr>
          <w:rFonts w:eastAsia="Calibri"/>
          <w:sz w:val="26"/>
          <w:szCs w:val="26"/>
          <w:lang w:eastAsia="en-US"/>
        </w:rPr>
        <w:t xml:space="preserve"> 200</w:t>
      </w:r>
      <w:r>
        <w:rPr>
          <w:rFonts w:eastAsia="Calibri"/>
          <w:sz w:val="26"/>
          <w:szCs w:val="26"/>
          <w:lang w:eastAsia="en-US"/>
        </w:rPr>
        <w:t xml:space="preserve"> новых рабочих мест</w:t>
      </w:r>
      <w:r w:rsidR="008A4C22">
        <w:rPr>
          <w:rFonts w:eastAsia="Calibri"/>
          <w:sz w:val="26"/>
          <w:szCs w:val="26"/>
          <w:lang w:eastAsia="en-US"/>
        </w:rPr>
        <w:t>)</w:t>
      </w:r>
      <w:r>
        <w:rPr>
          <w:rFonts w:eastAsia="Calibri"/>
          <w:sz w:val="26"/>
          <w:szCs w:val="26"/>
          <w:lang w:eastAsia="en-US"/>
        </w:rPr>
        <w:t>;</w:t>
      </w:r>
      <w:r w:rsidRPr="002A6494">
        <w:rPr>
          <w:rFonts w:eastAsia="Calibri"/>
          <w:sz w:val="26"/>
          <w:szCs w:val="26"/>
          <w:lang w:eastAsia="en-US"/>
        </w:rPr>
        <w:t xml:space="preserve">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строительство ИП «Валищево». Проект реализуется с 2015 года, </w:t>
      </w:r>
      <w:r>
        <w:rPr>
          <w:rFonts w:eastAsia="Calibri"/>
          <w:sz w:val="26"/>
          <w:szCs w:val="26"/>
          <w:lang w:eastAsia="en-US"/>
        </w:rPr>
        <w:br/>
        <w:t>на площади 130,5 га. Планируемый о</w:t>
      </w:r>
      <w:r w:rsidRPr="00AF2BAA">
        <w:rPr>
          <w:rFonts w:eastAsia="Calibri"/>
          <w:sz w:val="26"/>
          <w:szCs w:val="26"/>
          <w:lang w:eastAsia="en-US"/>
        </w:rPr>
        <w:t xml:space="preserve">бъем инвестиций </w:t>
      </w:r>
      <w:r>
        <w:rPr>
          <w:rFonts w:eastAsia="Calibri"/>
          <w:sz w:val="26"/>
          <w:szCs w:val="26"/>
          <w:lang w:eastAsia="en-US"/>
        </w:rPr>
        <w:t>18,5</w:t>
      </w:r>
      <w:r w:rsidRPr="00AF2BAA">
        <w:rPr>
          <w:rFonts w:eastAsia="Calibri"/>
          <w:sz w:val="26"/>
          <w:szCs w:val="26"/>
          <w:lang w:eastAsia="en-US"/>
        </w:rPr>
        <w:t xml:space="preserve"> </w:t>
      </w:r>
      <w:r>
        <w:rPr>
          <w:rFonts w:eastAsia="Calibri"/>
          <w:sz w:val="26"/>
          <w:szCs w:val="26"/>
          <w:lang w:eastAsia="en-US"/>
        </w:rPr>
        <w:t>млрд</w:t>
      </w:r>
      <w:r w:rsidRPr="00AF2BAA">
        <w:rPr>
          <w:rFonts w:eastAsia="Calibri"/>
          <w:sz w:val="26"/>
          <w:szCs w:val="26"/>
          <w:lang w:eastAsia="en-US"/>
        </w:rPr>
        <w:t xml:space="preserve">. рублей, планируется создать </w:t>
      </w:r>
      <w:r>
        <w:rPr>
          <w:rFonts w:eastAsia="Calibri"/>
          <w:sz w:val="26"/>
          <w:szCs w:val="26"/>
          <w:lang w:eastAsia="en-US"/>
        </w:rPr>
        <w:t>5</w:t>
      </w:r>
      <w:r w:rsidR="008A4C22">
        <w:rPr>
          <w:rFonts w:eastAsia="Calibri"/>
          <w:sz w:val="26"/>
          <w:szCs w:val="26"/>
          <w:lang w:eastAsia="en-US"/>
        </w:rPr>
        <w:t xml:space="preserve"> </w:t>
      </w:r>
      <w:r>
        <w:rPr>
          <w:rFonts w:eastAsia="Calibri"/>
          <w:sz w:val="26"/>
          <w:szCs w:val="26"/>
          <w:lang w:eastAsia="en-US"/>
        </w:rPr>
        <w:t>000</w:t>
      </w:r>
      <w:r w:rsidRPr="00AF2BAA">
        <w:rPr>
          <w:rFonts w:eastAsia="Calibri"/>
          <w:sz w:val="26"/>
          <w:szCs w:val="26"/>
          <w:lang w:eastAsia="en-US"/>
        </w:rPr>
        <w:t xml:space="preserve"> рабочих мест.</w:t>
      </w:r>
      <w:r>
        <w:rPr>
          <w:rFonts w:eastAsia="Calibri"/>
          <w:sz w:val="26"/>
          <w:szCs w:val="26"/>
          <w:lang w:eastAsia="en-US"/>
        </w:rPr>
        <w:t xml:space="preserve"> По состоянию на 01 января 2021г на территорию парка привлечено 28 резидентов и создано  3,7 тыс. рабочих мест. </w:t>
      </w:r>
    </w:p>
    <w:p w:rsidR="00132C3F" w:rsidRDefault="00132C3F" w:rsidP="00132C3F">
      <w:pPr>
        <w:pStyle w:val="ad"/>
        <w:spacing w:line="276" w:lineRule="auto"/>
        <w:ind w:firstLine="708"/>
        <w:jc w:val="both"/>
        <w:rPr>
          <w:rFonts w:ascii="Times New Roman" w:hAnsi="Times New Roman"/>
          <w:kern w:val="36"/>
          <w:sz w:val="26"/>
          <w:szCs w:val="26"/>
        </w:rPr>
      </w:pPr>
    </w:p>
    <w:p w:rsidR="00132C3F" w:rsidRPr="00923C81" w:rsidRDefault="00132C3F" w:rsidP="00132C3F">
      <w:pPr>
        <w:pStyle w:val="ad"/>
        <w:spacing w:line="276" w:lineRule="auto"/>
        <w:ind w:firstLine="708"/>
        <w:jc w:val="both"/>
        <w:rPr>
          <w:rFonts w:ascii="Times New Roman" w:hAnsi="Times New Roman"/>
          <w:sz w:val="26"/>
          <w:szCs w:val="26"/>
        </w:rPr>
      </w:pPr>
      <w:r>
        <w:rPr>
          <w:rFonts w:ascii="Times New Roman" w:hAnsi="Times New Roman"/>
          <w:kern w:val="36"/>
          <w:sz w:val="26"/>
          <w:szCs w:val="26"/>
        </w:rPr>
        <w:t>В планов</w:t>
      </w:r>
      <w:r w:rsidR="00E22B5E">
        <w:rPr>
          <w:rFonts w:ascii="Times New Roman" w:hAnsi="Times New Roman"/>
          <w:kern w:val="36"/>
          <w:sz w:val="26"/>
          <w:szCs w:val="26"/>
        </w:rPr>
        <w:t>ом</w:t>
      </w:r>
      <w:r>
        <w:rPr>
          <w:rFonts w:ascii="Times New Roman" w:hAnsi="Times New Roman"/>
          <w:kern w:val="36"/>
          <w:sz w:val="26"/>
          <w:szCs w:val="26"/>
        </w:rPr>
        <w:t xml:space="preserve"> период</w:t>
      </w:r>
      <w:r w:rsidR="00E22B5E">
        <w:rPr>
          <w:rFonts w:ascii="Times New Roman" w:hAnsi="Times New Roman"/>
          <w:kern w:val="36"/>
          <w:sz w:val="26"/>
          <w:szCs w:val="26"/>
        </w:rPr>
        <w:t xml:space="preserve">е </w:t>
      </w:r>
      <w:r>
        <w:rPr>
          <w:rFonts w:ascii="Times New Roman" w:hAnsi="Times New Roman"/>
          <w:kern w:val="36"/>
          <w:sz w:val="26"/>
          <w:szCs w:val="26"/>
        </w:rPr>
        <w:t>п</w:t>
      </w:r>
      <w:r w:rsidRPr="00923C81">
        <w:rPr>
          <w:rFonts w:ascii="Times New Roman" w:hAnsi="Times New Roman"/>
          <w:kern w:val="36"/>
          <w:sz w:val="26"/>
          <w:szCs w:val="26"/>
        </w:rPr>
        <w:t>родолж</w:t>
      </w:r>
      <w:r w:rsidR="00E22B5E">
        <w:rPr>
          <w:rFonts w:ascii="Times New Roman" w:hAnsi="Times New Roman"/>
          <w:kern w:val="36"/>
          <w:sz w:val="26"/>
          <w:szCs w:val="26"/>
        </w:rPr>
        <w:t>ится</w:t>
      </w:r>
      <w:r w:rsidRPr="00923C81">
        <w:rPr>
          <w:rFonts w:ascii="Times New Roman" w:hAnsi="Times New Roman"/>
          <w:kern w:val="36"/>
          <w:sz w:val="26"/>
          <w:szCs w:val="26"/>
        </w:rPr>
        <w:t xml:space="preserve"> реализаци</w:t>
      </w:r>
      <w:r w:rsidR="00E22B5E">
        <w:rPr>
          <w:rFonts w:ascii="Times New Roman" w:hAnsi="Times New Roman"/>
          <w:kern w:val="36"/>
          <w:sz w:val="26"/>
          <w:szCs w:val="26"/>
        </w:rPr>
        <w:t>я</w:t>
      </w:r>
      <w:r w:rsidRPr="00923C81">
        <w:rPr>
          <w:rFonts w:ascii="Times New Roman" w:hAnsi="Times New Roman"/>
          <w:kern w:val="36"/>
          <w:sz w:val="26"/>
          <w:szCs w:val="26"/>
        </w:rPr>
        <w:t xml:space="preserve"> следующи</w:t>
      </w:r>
      <w:r w:rsidR="00E22B5E">
        <w:rPr>
          <w:rFonts w:ascii="Times New Roman" w:hAnsi="Times New Roman"/>
          <w:kern w:val="36"/>
          <w:sz w:val="26"/>
          <w:szCs w:val="26"/>
        </w:rPr>
        <w:t>х</w:t>
      </w:r>
      <w:r w:rsidRPr="00923C81">
        <w:rPr>
          <w:rFonts w:ascii="Times New Roman" w:hAnsi="Times New Roman"/>
          <w:kern w:val="36"/>
          <w:sz w:val="26"/>
          <w:szCs w:val="26"/>
        </w:rPr>
        <w:t xml:space="preserve"> инвестиционны</w:t>
      </w:r>
      <w:r w:rsidR="00E22B5E">
        <w:rPr>
          <w:rFonts w:ascii="Times New Roman" w:hAnsi="Times New Roman"/>
          <w:kern w:val="36"/>
          <w:sz w:val="26"/>
          <w:szCs w:val="26"/>
        </w:rPr>
        <w:t>х</w:t>
      </w:r>
      <w:r w:rsidRPr="00923C81">
        <w:rPr>
          <w:rFonts w:ascii="Times New Roman" w:hAnsi="Times New Roman"/>
          <w:kern w:val="36"/>
          <w:sz w:val="26"/>
          <w:szCs w:val="26"/>
        </w:rPr>
        <w:t xml:space="preserve"> проект</w:t>
      </w:r>
      <w:r w:rsidR="00E22B5E">
        <w:rPr>
          <w:rFonts w:ascii="Times New Roman" w:hAnsi="Times New Roman"/>
          <w:kern w:val="36"/>
          <w:sz w:val="26"/>
          <w:szCs w:val="26"/>
        </w:rPr>
        <w:t>ов</w:t>
      </w:r>
      <w:r w:rsidRPr="00923C81">
        <w:rPr>
          <w:rFonts w:ascii="Times New Roman" w:hAnsi="Times New Roman"/>
          <w:kern w:val="36"/>
          <w:sz w:val="26"/>
          <w:szCs w:val="26"/>
        </w:rPr>
        <w:t>:</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производственного комплекса для изготовления хлебобулочной и кондитерской продукции ООО «Коломенское поле» (сроки реализации 2018-2022 гг</w:t>
      </w:r>
      <w:r>
        <w:rPr>
          <w:rFonts w:eastAsia="Calibri"/>
          <w:sz w:val="26"/>
          <w:szCs w:val="26"/>
          <w:lang w:eastAsia="en-US"/>
        </w:rPr>
        <w:t>). О</w:t>
      </w:r>
      <w:r w:rsidRPr="00923C81">
        <w:rPr>
          <w:rFonts w:eastAsia="Calibri"/>
          <w:sz w:val="26"/>
          <w:szCs w:val="26"/>
          <w:lang w:eastAsia="en-US"/>
        </w:rPr>
        <w:t>бщий объем инвестиций - 12 млрд.рублей, из них у</w:t>
      </w:r>
      <w:r>
        <w:rPr>
          <w:rFonts w:eastAsia="Calibri"/>
          <w:sz w:val="26"/>
          <w:szCs w:val="26"/>
          <w:lang w:eastAsia="en-US"/>
        </w:rPr>
        <w:t>же освоено около 6 млрд. рублей. Планируется</w:t>
      </w:r>
      <w:r w:rsidRPr="00923C81">
        <w:rPr>
          <w:rFonts w:eastAsia="Calibri"/>
          <w:sz w:val="26"/>
          <w:szCs w:val="26"/>
          <w:lang w:eastAsia="en-US"/>
        </w:rPr>
        <w:t xml:space="preserve"> создание 1</w:t>
      </w:r>
      <w:r w:rsidR="00352D87">
        <w:rPr>
          <w:rFonts w:eastAsia="Calibri"/>
          <w:sz w:val="26"/>
          <w:szCs w:val="26"/>
          <w:lang w:eastAsia="en-US"/>
        </w:rPr>
        <w:t xml:space="preserve"> </w:t>
      </w:r>
      <w:r w:rsidRPr="00923C81">
        <w:rPr>
          <w:rFonts w:eastAsia="Calibri"/>
          <w:sz w:val="26"/>
          <w:szCs w:val="26"/>
          <w:lang w:eastAsia="en-US"/>
        </w:rPr>
        <w:t>400</w:t>
      </w:r>
      <w:r>
        <w:rPr>
          <w:rFonts w:eastAsia="Calibri"/>
          <w:sz w:val="26"/>
          <w:szCs w:val="26"/>
          <w:lang w:eastAsia="en-US"/>
        </w:rPr>
        <w:t xml:space="preserve"> новых</w:t>
      </w:r>
      <w:r w:rsidRPr="00923C81">
        <w:rPr>
          <w:rFonts w:eastAsia="Calibri"/>
          <w:sz w:val="26"/>
          <w:szCs w:val="26"/>
          <w:lang w:eastAsia="en-US"/>
        </w:rPr>
        <w:t xml:space="preserve"> рабочих мест. </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w:t>
      </w:r>
      <w:r w:rsidRPr="00923C81">
        <w:rPr>
          <w:rFonts w:eastAsia="Calibri"/>
          <w:sz w:val="26"/>
          <w:szCs w:val="26"/>
          <w:lang w:eastAsia="en-US"/>
        </w:rPr>
        <w:t>строительство завода по производству шпротной и деликатесной рыбной продукции ООО «АПК Ру</w:t>
      </w:r>
      <w:r>
        <w:rPr>
          <w:rFonts w:eastAsia="Calibri"/>
          <w:sz w:val="26"/>
          <w:szCs w:val="26"/>
          <w:lang w:eastAsia="en-US"/>
        </w:rPr>
        <w:t>сский рыбный мир» (2018-2022). П</w:t>
      </w:r>
      <w:r w:rsidRPr="00923C81">
        <w:rPr>
          <w:rFonts w:eastAsia="Calibri"/>
          <w:sz w:val="26"/>
          <w:szCs w:val="26"/>
          <w:lang w:eastAsia="en-US"/>
        </w:rPr>
        <w:t xml:space="preserve">ланируемый объем инвестиций -  350 млн. рублей, </w:t>
      </w:r>
      <w:r>
        <w:rPr>
          <w:rFonts w:eastAsia="Calibri"/>
          <w:sz w:val="26"/>
          <w:szCs w:val="26"/>
          <w:lang w:eastAsia="en-US"/>
        </w:rPr>
        <w:t>создание 200 новых рабочих мест</w:t>
      </w:r>
      <w:r w:rsidRPr="00923C81">
        <w:rPr>
          <w:rFonts w:eastAsia="Calibri"/>
          <w:sz w:val="26"/>
          <w:szCs w:val="26"/>
          <w:lang w:eastAsia="en-US"/>
        </w:rPr>
        <w:t>;</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w:t>
      </w:r>
      <w:r w:rsidR="00352D87">
        <w:rPr>
          <w:rFonts w:eastAsia="Calibri"/>
          <w:sz w:val="26"/>
          <w:szCs w:val="26"/>
          <w:lang w:eastAsia="en-US"/>
        </w:rPr>
        <w:t xml:space="preserve"> </w:t>
      </w:r>
      <w:r w:rsidRPr="00923C81">
        <w:rPr>
          <w:rFonts w:eastAsia="Calibri"/>
          <w:sz w:val="26"/>
          <w:szCs w:val="26"/>
          <w:lang w:eastAsia="en-US"/>
        </w:rPr>
        <w:t xml:space="preserve">расширение производства промышленных систем подготовки высокочистой воды ООО «НПК Медиана-Фильтр» (2019-2022). </w:t>
      </w:r>
      <w:r>
        <w:rPr>
          <w:rFonts w:eastAsia="Calibri"/>
          <w:sz w:val="26"/>
          <w:szCs w:val="26"/>
          <w:lang w:eastAsia="en-US"/>
        </w:rPr>
        <w:t>Планируемый о</w:t>
      </w:r>
      <w:r w:rsidRPr="00923C81">
        <w:rPr>
          <w:rFonts w:eastAsia="Calibri"/>
          <w:sz w:val="26"/>
          <w:szCs w:val="26"/>
          <w:lang w:eastAsia="en-US"/>
        </w:rPr>
        <w:t>бъем инвестиций</w:t>
      </w:r>
      <w:r>
        <w:rPr>
          <w:rFonts w:eastAsia="Calibri"/>
          <w:sz w:val="26"/>
          <w:szCs w:val="26"/>
          <w:lang w:eastAsia="en-US"/>
        </w:rPr>
        <w:t xml:space="preserve"> - </w:t>
      </w:r>
      <w:r w:rsidRPr="00923C81">
        <w:rPr>
          <w:rFonts w:eastAsia="Calibri"/>
          <w:sz w:val="26"/>
          <w:szCs w:val="26"/>
          <w:lang w:eastAsia="en-US"/>
        </w:rPr>
        <w:t>73,5 млн.руб.</w:t>
      </w:r>
      <w:r>
        <w:rPr>
          <w:rFonts w:eastAsia="Calibri"/>
          <w:sz w:val="26"/>
          <w:szCs w:val="26"/>
          <w:lang w:eastAsia="en-US"/>
        </w:rPr>
        <w:t xml:space="preserve"> и</w:t>
      </w:r>
      <w:r w:rsidRPr="00923C81">
        <w:rPr>
          <w:rFonts w:eastAsia="Calibri"/>
          <w:sz w:val="26"/>
          <w:szCs w:val="26"/>
          <w:lang w:eastAsia="en-US"/>
        </w:rPr>
        <w:t xml:space="preserve"> создание 22 </w:t>
      </w:r>
      <w:r>
        <w:rPr>
          <w:rFonts w:eastAsia="Calibri"/>
          <w:sz w:val="26"/>
          <w:szCs w:val="26"/>
          <w:lang w:eastAsia="en-US"/>
        </w:rPr>
        <w:t xml:space="preserve">новых </w:t>
      </w:r>
      <w:r w:rsidRPr="00923C81">
        <w:rPr>
          <w:rFonts w:eastAsia="Calibri"/>
          <w:sz w:val="26"/>
          <w:szCs w:val="26"/>
          <w:lang w:eastAsia="en-US"/>
        </w:rPr>
        <w:t>рабочих мест;</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lastRenderedPageBreak/>
        <w:t>- с</w:t>
      </w:r>
      <w:r w:rsidRPr="00923C81">
        <w:rPr>
          <w:rFonts w:eastAsia="Calibri"/>
          <w:sz w:val="26"/>
          <w:szCs w:val="26"/>
          <w:lang w:eastAsia="en-US"/>
        </w:rPr>
        <w:t xml:space="preserve">троительство завода по производству сантехнического оборудования </w:t>
      </w:r>
      <w:r>
        <w:rPr>
          <w:rFonts w:eastAsia="Calibri"/>
          <w:sz w:val="26"/>
          <w:szCs w:val="26"/>
          <w:lang w:eastAsia="en-US"/>
        </w:rPr>
        <w:br/>
      </w:r>
      <w:r w:rsidRPr="00923C81">
        <w:rPr>
          <w:rFonts w:eastAsia="Calibri"/>
          <w:sz w:val="26"/>
          <w:szCs w:val="26"/>
          <w:lang w:eastAsia="en-US"/>
        </w:rPr>
        <w:t xml:space="preserve">ООО «ФэкториГутэВэтэр МО» (2019-2022). </w:t>
      </w:r>
      <w:r>
        <w:rPr>
          <w:rFonts w:eastAsia="Calibri"/>
          <w:sz w:val="26"/>
          <w:szCs w:val="26"/>
          <w:lang w:eastAsia="en-US"/>
        </w:rPr>
        <w:t>Планируемый о</w:t>
      </w:r>
      <w:r w:rsidRPr="00923C81">
        <w:rPr>
          <w:rFonts w:eastAsia="Calibri"/>
          <w:sz w:val="26"/>
          <w:szCs w:val="26"/>
          <w:lang w:eastAsia="en-US"/>
        </w:rPr>
        <w:t xml:space="preserve">бъем  инвестиций </w:t>
      </w:r>
      <w:r>
        <w:rPr>
          <w:rFonts w:eastAsia="Calibri"/>
          <w:sz w:val="26"/>
          <w:szCs w:val="26"/>
          <w:lang w:eastAsia="en-US"/>
        </w:rPr>
        <w:t>-</w:t>
      </w:r>
      <w:r>
        <w:rPr>
          <w:rFonts w:eastAsia="Calibri"/>
          <w:sz w:val="26"/>
          <w:szCs w:val="26"/>
          <w:lang w:eastAsia="en-US"/>
        </w:rPr>
        <w:br/>
      </w:r>
      <w:r w:rsidRPr="00923C81">
        <w:rPr>
          <w:rFonts w:eastAsia="Calibri"/>
          <w:sz w:val="26"/>
          <w:szCs w:val="26"/>
          <w:lang w:eastAsia="en-US"/>
        </w:rPr>
        <w:t>500 млн. ру</w:t>
      </w:r>
      <w:r>
        <w:rPr>
          <w:rFonts w:eastAsia="Calibri"/>
          <w:sz w:val="26"/>
          <w:szCs w:val="26"/>
          <w:lang w:eastAsia="en-US"/>
        </w:rPr>
        <w:t>блей и создание 100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производственного комплекса ООО «МАС»</w:t>
      </w:r>
      <w:r>
        <w:rPr>
          <w:rFonts w:eastAsia="Calibri"/>
          <w:sz w:val="26"/>
          <w:szCs w:val="26"/>
          <w:lang w:eastAsia="en-US"/>
        </w:rPr>
        <w:t xml:space="preserve"> (2020-2022)</w:t>
      </w:r>
      <w:r w:rsidRPr="00923C81">
        <w:rPr>
          <w:rFonts w:eastAsia="Calibri"/>
          <w:sz w:val="26"/>
          <w:szCs w:val="26"/>
          <w:lang w:eastAsia="en-US"/>
        </w:rPr>
        <w:t xml:space="preserve"> </w:t>
      </w:r>
      <w:r>
        <w:rPr>
          <w:rFonts w:eastAsia="Calibri"/>
          <w:sz w:val="26"/>
          <w:szCs w:val="26"/>
          <w:lang w:eastAsia="en-US"/>
        </w:rPr>
        <w:br/>
      </w:r>
      <w:r w:rsidRPr="00923C81">
        <w:rPr>
          <w:rFonts w:eastAsia="Calibri"/>
          <w:sz w:val="26"/>
          <w:szCs w:val="26"/>
          <w:lang w:eastAsia="en-US"/>
        </w:rPr>
        <w:t xml:space="preserve">по изготовлению металлоконструкций и оборудования по водоснабжению </w:t>
      </w:r>
      <w:r>
        <w:rPr>
          <w:rFonts w:eastAsia="Calibri"/>
          <w:sz w:val="26"/>
          <w:szCs w:val="26"/>
          <w:lang w:eastAsia="en-US"/>
        </w:rPr>
        <w:br/>
      </w:r>
      <w:r w:rsidRPr="00923C81">
        <w:rPr>
          <w:rFonts w:eastAsia="Calibri"/>
          <w:sz w:val="26"/>
          <w:szCs w:val="26"/>
          <w:lang w:eastAsia="en-US"/>
        </w:rPr>
        <w:t>и водоотведению возле д. М.</w:t>
      </w:r>
      <w:r w:rsidR="00352D87">
        <w:rPr>
          <w:rFonts w:eastAsia="Calibri"/>
          <w:sz w:val="26"/>
          <w:szCs w:val="26"/>
          <w:lang w:eastAsia="en-US"/>
        </w:rPr>
        <w:t xml:space="preserve"> </w:t>
      </w:r>
      <w:r w:rsidRPr="00923C81">
        <w:rPr>
          <w:rFonts w:eastAsia="Calibri"/>
          <w:sz w:val="26"/>
          <w:szCs w:val="26"/>
          <w:lang w:eastAsia="en-US"/>
        </w:rPr>
        <w:t>Брянцево. Планируемый объем  инвестиций - 40 млн. рублей</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  40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завода по про</w:t>
      </w:r>
      <w:r>
        <w:rPr>
          <w:rFonts w:eastAsia="Calibri"/>
          <w:sz w:val="26"/>
          <w:szCs w:val="26"/>
          <w:lang w:eastAsia="en-US"/>
        </w:rPr>
        <w:t xml:space="preserve">изводству кондитерских изделий </w:t>
      </w:r>
      <w:r>
        <w:rPr>
          <w:rFonts w:eastAsia="Calibri"/>
          <w:sz w:val="26"/>
          <w:szCs w:val="26"/>
          <w:lang w:eastAsia="en-US"/>
        </w:rPr>
        <w:br/>
      </w:r>
      <w:r w:rsidRPr="00923C81">
        <w:rPr>
          <w:rFonts w:eastAsia="Calibri"/>
          <w:sz w:val="26"/>
          <w:szCs w:val="26"/>
          <w:lang w:eastAsia="en-US"/>
        </w:rPr>
        <w:t>ООО «В</w:t>
      </w:r>
      <w:r>
        <w:rPr>
          <w:rFonts w:eastAsia="Calibri"/>
          <w:sz w:val="26"/>
          <w:szCs w:val="26"/>
          <w:lang w:eastAsia="en-US"/>
        </w:rPr>
        <w:t>ерокко</w:t>
      </w:r>
      <w:r w:rsidRPr="00923C81">
        <w:rPr>
          <w:rFonts w:eastAsia="Calibri"/>
          <w:sz w:val="26"/>
          <w:szCs w:val="26"/>
          <w:lang w:eastAsia="en-US"/>
        </w:rPr>
        <w:t>» (2019-2023) (д. М. Брянцево). Плани</w:t>
      </w:r>
      <w:r>
        <w:rPr>
          <w:rFonts w:eastAsia="Calibri"/>
          <w:sz w:val="26"/>
          <w:szCs w:val="26"/>
          <w:lang w:eastAsia="en-US"/>
        </w:rPr>
        <w:t xml:space="preserve">руемый объем инвестиций - </w:t>
      </w:r>
      <w:r w:rsidRPr="00923C81">
        <w:rPr>
          <w:rFonts w:eastAsia="Calibri"/>
          <w:sz w:val="26"/>
          <w:szCs w:val="26"/>
          <w:lang w:eastAsia="en-US"/>
        </w:rPr>
        <w:t xml:space="preserve"> 428,9 млн. рублей</w:t>
      </w:r>
      <w:r>
        <w:rPr>
          <w:rFonts w:eastAsia="Calibri"/>
          <w:sz w:val="26"/>
          <w:szCs w:val="26"/>
          <w:lang w:eastAsia="en-US"/>
        </w:rPr>
        <w:t xml:space="preserve"> и</w:t>
      </w:r>
      <w:r w:rsidRPr="00923C81">
        <w:rPr>
          <w:rFonts w:eastAsia="Calibri"/>
          <w:sz w:val="26"/>
          <w:szCs w:val="26"/>
          <w:lang w:eastAsia="en-US"/>
        </w:rPr>
        <w:t xml:space="preserve"> создание 75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xml:space="preserve">- строительство сельскохозяйственного рынка в мкр. Кузнечики </w:t>
      </w:r>
      <w:r>
        <w:rPr>
          <w:rFonts w:eastAsia="Calibri"/>
          <w:sz w:val="26"/>
          <w:szCs w:val="26"/>
          <w:lang w:eastAsia="en-US"/>
        </w:rPr>
        <w:br/>
      </w:r>
      <w:r w:rsidRPr="00923C81">
        <w:rPr>
          <w:rFonts w:eastAsia="Calibri"/>
          <w:sz w:val="26"/>
          <w:szCs w:val="26"/>
          <w:lang w:eastAsia="en-US"/>
        </w:rPr>
        <w:t xml:space="preserve">ООО «Центральный»  (2019-2023). Планируемый объем инвестиций - </w:t>
      </w:r>
      <w:r>
        <w:rPr>
          <w:rFonts w:eastAsia="Calibri"/>
          <w:sz w:val="26"/>
          <w:szCs w:val="26"/>
          <w:lang w:eastAsia="en-US"/>
        </w:rPr>
        <w:br/>
      </w:r>
      <w:r w:rsidRPr="00923C81">
        <w:rPr>
          <w:rFonts w:eastAsia="Calibri"/>
          <w:sz w:val="26"/>
          <w:szCs w:val="26"/>
          <w:lang w:eastAsia="en-US"/>
        </w:rPr>
        <w:t>600,2 млн.руб.</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 130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xml:space="preserve">- строительство фермерского рынка на территории мкр. Кузнечики </w:t>
      </w:r>
      <w:r>
        <w:rPr>
          <w:rFonts w:eastAsia="Calibri"/>
          <w:sz w:val="26"/>
          <w:szCs w:val="26"/>
          <w:lang w:eastAsia="en-US"/>
        </w:rPr>
        <w:br/>
      </w:r>
      <w:r w:rsidRPr="00923C81">
        <w:rPr>
          <w:rFonts w:eastAsia="Calibri"/>
          <w:sz w:val="26"/>
          <w:szCs w:val="26"/>
          <w:lang w:eastAsia="en-US"/>
        </w:rPr>
        <w:t>ООО «Р</w:t>
      </w:r>
      <w:r>
        <w:rPr>
          <w:rFonts w:eastAsia="Calibri"/>
          <w:sz w:val="26"/>
          <w:szCs w:val="26"/>
          <w:lang w:eastAsia="en-US"/>
        </w:rPr>
        <w:t>ынок Подмосковья-3» (2020-2023)</w:t>
      </w:r>
      <w:r w:rsidRPr="00923C81">
        <w:rPr>
          <w:rFonts w:eastAsia="Calibri"/>
          <w:sz w:val="26"/>
          <w:szCs w:val="26"/>
          <w:lang w:eastAsia="en-US"/>
        </w:rPr>
        <w:t xml:space="preserve">. </w:t>
      </w:r>
      <w:r>
        <w:rPr>
          <w:rFonts w:eastAsia="Calibri"/>
          <w:sz w:val="26"/>
          <w:szCs w:val="26"/>
          <w:lang w:eastAsia="en-US"/>
        </w:rPr>
        <w:t>Планируемый объ</w:t>
      </w:r>
      <w:r w:rsidRPr="00923C81">
        <w:rPr>
          <w:rFonts w:eastAsia="Calibri"/>
          <w:sz w:val="26"/>
          <w:szCs w:val="26"/>
          <w:lang w:eastAsia="en-US"/>
        </w:rPr>
        <w:t xml:space="preserve">ем инвестиций - </w:t>
      </w:r>
      <w:r>
        <w:rPr>
          <w:rFonts w:eastAsia="Calibri"/>
          <w:sz w:val="26"/>
          <w:szCs w:val="26"/>
          <w:lang w:eastAsia="en-US"/>
        </w:rPr>
        <w:t xml:space="preserve">                   </w:t>
      </w:r>
      <w:r w:rsidRPr="00923C81">
        <w:rPr>
          <w:rFonts w:eastAsia="Calibri"/>
          <w:sz w:val="26"/>
          <w:szCs w:val="26"/>
          <w:lang w:eastAsia="en-US"/>
        </w:rPr>
        <w:t>147,6 млн.руб.</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распределительного центра О</w:t>
      </w:r>
      <w:r>
        <w:rPr>
          <w:rFonts w:eastAsia="Calibri"/>
          <w:sz w:val="26"/>
          <w:szCs w:val="26"/>
          <w:lang w:eastAsia="en-US"/>
        </w:rPr>
        <w:t xml:space="preserve">ОО «Бати Толбино» </w:t>
      </w:r>
      <w:r>
        <w:rPr>
          <w:rFonts w:eastAsia="Calibri"/>
          <w:sz w:val="26"/>
          <w:szCs w:val="26"/>
          <w:lang w:eastAsia="en-US"/>
        </w:rPr>
        <w:br/>
      </w:r>
      <w:r w:rsidRPr="00923C81">
        <w:rPr>
          <w:rFonts w:eastAsia="Calibri"/>
          <w:sz w:val="26"/>
          <w:szCs w:val="26"/>
          <w:lang w:eastAsia="en-US"/>
        </w:rPr>
        <w:t>под управлением  FM Logistic вблизи  деревни Большое То</w:t>
      </w:r>
      <w:r>
        <w:rPr>
          <w:rFonts w:eastAsia="Calibri"/>
          <w:sz w:val="26"/>
          <w:szCs w:val="26"/>
          <w:lang w:eastAsia="en-US"/>
        </w:rPr>
        <w:t>л</w:t>
      </w:r>
      <w:r w:rsidRPr="00923C81">
        <w:rPr>
          <w:rFonts w:eastAsia="Calibri"/>
          <w:sz w:val="26"/>
          <w:szCs w:val="26"/>
          <w:lang w:eastAsia="en-US"/>
        </w:rPr>
        <w:t>бино на  земельном</w:t>
      </w:r>
      <w:r>
        <w:rPr>
          <w:rFonts w:eastAsia="Calibri"/>
          <w:sz w:val="26"/>
          <w:szCs w:val="26"/>
          <w:lang w:eastAsia="en-US"/>
        </w:rPr>
        <w:t xml:space="preserve"> участке площадью более  45 га (2019-2024). Планируемый о</w:t>
      </w:r>
      <w:r w:rsidRPr="00923C81">
        <w:rPr>
          <w:rFonts w:eastAsia="Calibri"/>
          <w:sz w:val="26"/>
          <w:szCs w:val="26"/>
          <w:lang w:eastAsia="en-US"/>
        </w:rPr>
        <w:t>бъем инвестиций б</w:t>
      </w:r>
      <w:r>
        <w:rPr>
          <w:rFonts w:eastAsia="Calibri"/>
          <w:sz w:val="26"/>
          <w:szCs w:val="26"/>
          <w:lang w:eastAsia="en-US"/>
        </w:rPr>
        <w:t>олее 3 млрд. рублей и  создание</w:t>
      </w:r>
      <w:r w:rsidRPr="00923C81">
        <w:rPr>
          <w:rFonts w:eastAsia="Calibri"/>
          <w:sz w:val="26"/>
          <w:szCs w:val="26"/>
          <w:lang w:eastAsia="en-US"/>
        </w:rPr>
        <w:t xml:space="preserve"> 400 рабочих мест. </w:t>
      </w:r>
    </w:p>
    <w:p w:rsidR="00132C3F" w:rsidRDefault="00132C3F" w:rsidP="00132C3F">
      <w:pPr>
        <w:ind w:firstLine="708"/>
        <w:contextualSpacing/>
        <w:jc w:val="both"/>
        <w:rPr>
          <w:sz w:val="26"/>
          <w:szCs w:val="26"/>
        </w:rPr>
      </w:pPr>
      <w:r>
        <w:rPr>
          <w:sz w:val="26"/>
          <w:szCs w:val="26"/>
        </w:rPr>
        <w:t xml:space="preserve">На плановый период, начиная с 2022 года, по Городскому округу Подольск ожидается рост инвестиционной активности.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На</w:t>
      </w:r>
      <w:r w:rsidRPr="007B5BC5">
        <w:rPr>
          <w:rFonts w:eastAsia="Calibri"/>
          <w:sz w:val="26"/>
          <w:szCs w:val="26"/>
          <w:lang w:eastAsia="en-US"/>
        </w:rPr>
        <w:t xml:space="preserve"> территории Городского округа Подольск на земельных участках общей площадью 141 га началась реализация масштабного инвестиционного проекта </w:t>
      </w:r>
      <w:r>
        <w:rPr>
          <w:rFonts w:eastAsia="Calibri"/>
          <w:sz w:val="26"/>
          <w:szCs w:val="26"/>
          <w:lang w:eastAsia="en-US"/>
        </w:rPr>
        <w:br/>
      </w:r>
      <w:r w:rsidRPr="007B5BC5">
        <w:rPr>
          <w:rFonts w:eastAsia="Calibri"/>
          <w:sz w:val="26"/>
          <w:szCs w:val="26"/>
          <w:lang w:eastAsia="en-US"/>
        </w:rPr>
        <w:t>по созданию Индустриального парка «Южный». С целью дальнейшей реализации проекта</w:t>
      </w:r>
      <w:r w:rsidR="0079715F">
        <w:rPr>
          <w:rFonts w:eastAsia="Calibri"/>
          <w:sz w:val="26"/>
          <w:szCs w:val="26"/>
          <w:lang w:eastAsia="en-US"/>
        </w:rPr>
        <w:t xml:space="preserve"> </w:t>
      </w:r>
      <w:r w:rsidRPr="007B5BC5">
        <w:rPr>
          <w:rFonts w:eastAsia="Calibri"/>
          <w:sz w:val="26"/>
          <w:szCs w:val="26"/>
          <w:lang w:eastAsia="en-US"/>
        </w:rPr>
        <w:t>12 фев</w:t>
      </w:r>
      <w:r w:rsidRPr="007B5BC5">
        <w:rPr>
          <w:rFonts w:eastAsia="Calibri"/>
          <w:sz w:val="26"/>
          <w:szCs w:val="26"/>
          <w:lang w:eastAsia="en-US"/>
        </w:rPr>
        <w:lastRenderedPageBreak/>
        <w:t>раля 2021 года подписано соглашение о взаимодействии между Министерством инвестиций, промышленности и науки Московской области, Администрацией Городского округа Подольск и ООО «Индустриальный парк «Южный».  Данный проект будет содействовать повышению инвестиционной активности экономики округа,  развитию малого и среднего предпринимательства. В ходе создания индустриального парка «Южный»  планируется инвестировать боле 8 млрд. рублей и создать дополнительно 7</w:t>
      </w:r>
      <w:r w:rsidR="0079715F">
        <w:rPr>
          <w:rFonts w:eastAsia="Calibri"/>
          <w:sz w:val="26"/>
          <w:szCs w:val="26"/>
          <w:lang w:eastAsia="en-US"/>
        </w:rPr>
        <w:t xml:space="preserve"> </w:t>
      </w:r>
      <w:r w:rsidRPr="007B5BC5">
        <w:rPr>
          <w:rFonts w:eastAsia="Calibri"/>
          <w:sz w:val="26"/>
          <w:szCs w:val="26"/>
          <w:lang w:eastAsia="en-US"/>
        </w:rPr>
        <w:t>000 новых рабочих мест</w:t>
      </w:r>
      <w:r w:rsidR="00631315">
        <w:rPr>
          <w:rFonts w:eastAsia="Calibri"/>
          <w:sz w:val="26"/>
          <w:szCs w:val="26"/>
          <w:lang w:eastAsia="en-US"/>
        </w:rPr>
        <w:t xml:space="preserve"> к                       2028 году.</w:t>
      </w:r>
    </w:p>
    <w:p w:rsidR="00132C3F" w:rsidRDefault="00132C3F" w:rsidP="00132C3F">
      <w:pPr>
        <w:ind w:firstLine="708"/>
        <w:contextualSpacing/>
        <w:jc w:val="both"/>
        <w:rPr>
          <w:sz w:val="26"/>
          <w:szCs w:val="26"/>
        </w:rPr>
      </w:pPr>
      <w:r>
        <w:rPr>
          <w:sz w:val="26"/>
          <w:szCs w:val="26"/>
        </w:rPr>
        <w:t xml:space="preserve">Также на земельных участках общей площадью 35,8 га  </w:t>
      </w:r>
      <w:r>
        <w:rPr>
          <w:sz w:val="26"/>
          <w:szCs w:val="26"/>
        </w:rPr>
        <w:br/>
      </w:r>
      <w:r w:rsidRPr="008217D9">
        <w:rPr>
          <w:sz w:val="26"/>
          <w:szCs w:val="26"/>
        </w:rPr>
        <w:t>ООО «Индустриальный парк «Ориентир»</w:t>
      </w:r>
      <w:r>
        <w:rPr>
          <w:sz w:val="26"/>
          <w:szCs w:val="26"/>
        </w:rPr>
        <w:t xml:space="preserve"> приступило к реализация инвестиционного проекта по строительству</w:t>
      </w:r>
      <w:r w:rsidRPr="003431B1">
        <w:rPr>
          <w:sz w:val="26"/>
          <w:szCs w:val="26"/>
        </w:rPr>
        <w:t xml:space="preserve"> производственно-складского комплекса с объектами по переработке, хранению и распределению сельскохозяйственной продукции</w:t>
      </w:r>
      <w:r>
        <w:rPr>
          <w:sz w:val="26"/>
          <w:szCs w:val="26"/>
        </w:rPr>
        <w:t xml:space="preserve">. </w:t>
      </w:r>
      <w:r w:rsidRPr="003431B1">
        <w:rPr>
          <w:sz w:val="26"/>
          <w:szCs w:val="26"/>
        </w:rPr>
        <w:t xml:space="preserve">Планируемый </w:t>
      </w:r>
      <w:r>
        <w:rPr>
          <w:sz w:val="26"/>
          <w:szCs w:val="26"/>
        </w:rPr>
        <w:t xml:space="preserve">объем инвестиций - </w:t>
      </w:r>
      <w:r w:rsidR="0079715F">
        <w:rPr>
          <w:sz w:val="26"/>
          <w:szCs w:val="26"/>
        </w:rPr>
        <w:t xml:space="preserve">                                  </w:t>
      </w:r>
      <w:r>
        <w:rPr>
          <w:sz w:val="26"/>
          <w:szCs w:val="26"/>
        </w:rPr>
        <w:t>6 млрд. рублей и создание</w:t>
      </w:r>
      <w:r w:rsidRPr="003431B1">
        <w:rPr>
          <w:sz w:val="26"/>
          <w:szCs w:val="26"/>
        </w:rPr>
        <w:t xml:space="preserve"> </w:t>
      </w:r>
      <w:r>
        <w:rPr>
          <w:sz w:val="26"/>
          <w:szCs w:val="26"/>
        </w:rPr>
        <w:t>1</w:t>
      </w:r>
      <w:r w:rsidR="0079715F">
        <w:rPr>
          <w:sz w:val="26"/>
          <w:szCs w:val="26"/>
        </w:rPr>
        <w:t xml:space="preserve"> </w:t>
      </w:r>
      <w:r>
        <w:rPr>
          <w:sz w:val="26"/>
          <w:szCs w:val="26"/>
        </w:rPr>
        <w:t>200 новых рабочих мест</w:t>
      </w:r>
      <w:r w:rsidR="00631315">
        <w:rPr>
          <w:sz w:val="26"/>
          <w:szCs w:val="26"/>
        </w:rPr>
        <w:t xml:space="preserve"> к 2025 году.</w:t>
      </w:r>
    </w:p>
    <w:p w:rsidR="00132C3F" w:rsidRPr="00923C81" w:rsidRDefault="00132C3F" w:rsidP="00132C3F">
      <w:pPr>
        <w:ind w:firstLine="708"/>
        <w:contextualSpacing/>
        <w:jc w:val="both"/>
        <w:rPr>
          <w:rFonts w:eastAsia="Calibri"/>
          <w:sz w:val="26"/>
          <w:szCs w:val="26"/>
          <w:lang w:eastAsia="en-US"/>
        </w:rPr>
      </w:pPr>
      <w:r w:rsidRPr="00923C81">
        <w:rPr>
          <w:sz w:val="26"/>
          <w:szCs w:val="26"/>
        </w:rPr>
        <w:t>В ближайшей перспективе на территории Городского округа Подольск планируется реализация следующие инвестиционных проектов:</w:t>
      </w:r>
    </w:p>
    <w:p w:rsidR="00132C3F" w:rsidRDefault="00132C3F" w:rsidP="00132C3F">
      <w:pPr>
        <w:ind w:firstLine="708"/>
        <w:contextualSpacing/>
        <w:jc w:val="both"/>
        <w:rPr>
          <w:sz w:val="26"/>
          <w:szCs w:val="26"/>
        </w:rPr>
      </w:pPr>
      <w:r w:rsidRPr="00923C81">
        <w:rPr>
          <w:sz w:val="26"/>
          <w:szCs w:val="26"/>
        </w:rPr>
        <w:t>- строительство ООО «Ай-Техпласт» нового завода по производству изделий из древесно-полимерного композита</w:t>
      </w:r>
      <w:r w:rsidR="0079715F">
        <w:rPr>
          <w:sz w:val="26"/>
          <w:szCs w:val="26"/>
        </w:rPr>
        <w:t xml:space="preserve"> (о</w:t>
      </w:r>
      <w:r w:rsidRPr="00923C81">
        <w:rPr>
          <w:sz w:val="26"/>
          <w:szCs w:val="26"/>
        </w:rPr>
        <w:t>бъем инвестиций около 350 млн.руб., планируется создание более 100 высокооплачиваемых рабочих мест</w:t>
      </w:r>
      <w:r w:rsidR="0079715F">
        <w:rPr>
          <w:sz w:val="26"/>
          <w:szCs w:val="26"/>
        </w:rPr>
        <w:t>)</w:t>
      </w:r>
      <w:r>
        <w:rPr>
          <w:sz w:val="26"/>
          <w:szCs w:val="26"/>
        </w:rPr>
        <w:t>;</w:t>
      </w:r>
    </w:p>
    <w:p w:rsidR="00132C3F" w:rsidRDefault="00132C3F" w:rsidP="00132C3F">
      <w:pPr>
        <w:ind w:firstLine="708"/>
        <w:contextualSpacing/>
        <w:jc w:val="both"/>
        <w:rPr>
          <w:sz w:val="26"/>
          <w:szCs w:val="26"/>
        </w:rPr>
      </w:pPr>
      <w:r w:rsidRPr="00923C81">
        <w:rPr>
          <w:sz w:val="26"/>
          <w:szCs w:val="26"/>
        </w:rPr>
        <w:t xml:space="preserve">- создание современного производства различных видов упаковки </w:t>
      </w:r>
      <w:r>
        <w:rPr>
          <w:sz w:val="26"/>
          <w:szCs w:val="26"/>
        </w:rPr>
        <w:t xml:space="preserve">                 </w:t>
      </w:r>
      <w:r w:rsidR="0079715F">
        <w:rPr>
          <w:sz w:val="26"/>
          <w:szCs w:val="26"/>
        </w:rPr>
        <w:t>ООО «Эрапак»,</w:t>
      </w:r>
      <w:r w:rsidRPr="00923C81">
        <w:rPr>
          <w:sz w:val="26"/>
          <w:szCs w:val="26"/>
        </w:rPr>
        <w:t xml:space="preserve"> </w:t>
      </w:r>
      <w:r w:rsidR="00BE32D2">
        <w:rPr>
          <w:sz w:val="26"/>
          <w:szCs w:val="26"/>
        </w:rPr>
        <w:t>э</w:t>
      </w:r>
      <w:r w:rsidRPr="00923C81">
        <w:rPr>
          <w:sz w:val="26"/>
          <w:szCs w:val="26"/>
        </w:rPr>
        <w:t>тот проект реализуется совместно с азербайджанской фирмой «ТюнаПак» (</w:t>
      </w:r>
      <w:r w:rsidRPr="00923C81">
        <w:rPr>
          <w:bCs/>
          <w:sz w:val="26"/>
          <w:szCs w:val="26"/>
        </w:rPr>
        <w:t>«Tuna Printing Publishing Company»</w:t>
      </w:r>
      <w:r w:rsidR="0079715F">
        <w:rPr>
          <w:sz w:val="26"/>
          <w:szCs w:val="26"/>
        </w:rPr>
        <w:t>) (п</w:t>
      </w:r>
      <w:r w:rsidRPr="00923C81">
        <w:rPr>
          <w:sz w:val="26"/>
          <w:szCs w:val="26"/>
        </w:rPr>
        <w:t>ервоначальный объем инвестиций не менее 75 млн. руб.</w:t>
      </w:r>
      <w:r>
        <w:rPr>
          <w:sz w:val="26"/>
          <w:szCs w:val="26"/>
        </w:rPr>
        <w:t>, планируется  создать 75 новых рабочих мест</w:t>
      </w:r>
      <w:r w:rsidR="0079715F">
        <w:rPr>
          <w:sz w:val="26"/>
          <w:szCs w:val="26"/>
        </w:rPr>
        <w:t>)</w:t>
      </w:r>
      <w:r>
        <w:rPr>
          <w:sz w:val="26"/>
          <w:szCs w:val="26"/>
        </w:rPr>
        <w:t>;</w:t>
      </w:r>
      <w:r w:rsidRPr="00923C81">
        <w:rPr>
          <w:sz w:val="26"/>
          <w:szCs w:val="26"/>
        </w:rPr>
        <w:t xml:space="preserve"> </w:t>
      </w:r>
    </w:p>
    <w:p w:rsidR="00132C3F" w:rsidRDefault="00132C3F" w:rsidP="00132C3F">
      <w:pPr>
        <w:ind w:firstLine="708"/>
        <w:contextualSpacing/>
        <w:jc w:val="both"/>
        <w:rPr>
          <w:sz w:val="26"/>
          <w:szCs w:val="26"/>
        </w:rPr>
      </w:pPr>
      <w:r>
        <w:rPr>
          <w:sz w:val="26"/>
          <w:szCs w:val="26"/>
        </w:rPr>
        <w:t xml:space="preserve">- </w:t>
      </w:r>
      <w:r w:rsidRPr="003431B1">
        <w:rPr>
          <w:sz w:val="26"/>
          <w:szCs w:val="26"/>
        </w:rPr>
        <w:t xml:space="preserve">строительство тепличного питомника для производства белых грибов шампиньонов </w:t>
      </w:r>
      <w:r>
        <w:rPr>
          <w:sz w:val="26"/>
          <w:szCs w:val="26"/>
        </w:rPr>
        <w:t xml:space="preserve">ТОО «Казахстанская </w:t>
      </w:r>
      <w:r w:rsidRPr="003431B1">
        <w:rPr>
          <w:sz w:val="26"/>
          <w:szCs w:val="26"/>
        </w:rPr>
        <w:t>Т</w:t>
      </w:r>
      <w:r>
        <w:rPr>
          <w:sz w:val="26"/>
          <w:szCs w:val="26"/>
        </w:rPr>
        <w:t>оргово-Логистическая Корпорация», Планируемый объем инвестиций 375 млн. рублей и создать 71 новое рабочее место;</w:t>
      </w:r>
    </w:p>
    <w:p w:rsidR="00132C3F" w:rsidRDefault="00132C3F" w:rsidP="00132C3F">
      <w:pPr>
        <w:ind w:firstLine="708"/>
        <w:contextualSpacing/>
        <w:jc w:val="both"/>
        <w:rPr>
          <w:sz w:val="26"/>
          <w:szCs w:val="26"/>
        </w:rPr>
      </w:pPr>
      <w:r>
        <w:rPr>
          <w:sz w:val="26"/>
          <w:szCs w:val="26"/>
        </w:rPr>
        <w:t>- строительство производственного комплекса под р</w:t>
      </w:r>
      <w:r w:rsidRPr="008217D9">
        <w:rPr>
          <w:sz w:val="26"/>
          <w:szCs w:val="26"/>
        </w:rPr>
        <w:t>азвитие предприятия</w:t>
      </w:r>
      <w:r w:rsidRPr="009B5A1D">
        <w:rPr>
          <w:sz w:val="26"/>
          <w:szCs w:val="26"/>
        </w:rPr>
        <w:t xml:space="preserve"> </w:t>
      </w:r>
      <w:r>
        <w:rPr>
          <w:sz w:val="26"/>
          <w:szCs w:val="26"/>
        </w:rPr>
        <w:t xml:space="preserve">ООО «Премиум </w:t>
      </w:r>
      <w:r>
        <w:rPr>
          <w:sz w:val="26"/>
          <w:szCs w:val="26"/>
        </w:rPr>
        <w:lastRenderedPageBreak/>
        <w:t>Стандарт»</w:t>
      </w:r>
      <w:r w:rsidRPr="008217D9">
        <w:rPr>
          <w:sz w:val="26"/>
          <w:szCs w:val="26"/>
        </w:rPr>
        <w:t xml:space="preserve"> </w:t>
      </w:r>
      <w:r>
        <w:rPr>
          <w:sz w:val="26"/>
          <w:szCs w:val="26"/>
        </w:rPr>
        <w:t>по</w:t>
      </w:r>
      <w:r w:rsidRPr="008217D9">
        <w:rPr>
          <w:sz w:val="26"/>
          <w:szCs w:val="26"/>
        </w:rPr>
        <w:t xml:space="preserve"> про</w:t>
      </w:r>
      <w:r>
        <w:rPr>
          <w:sz w:val="26"/>
          <w:szCs w:val="26"/>
        </w:rPr>
        <w:t>изводству упаковочной продукции.</w:t>
      </w:r>
      <w:r w:rsidRPr="008217D9">
        <w:t xml:space="preserve"> </w:t>
      </w:r>
      <w:r w:rsidRPr="003431B1">
        <w:rPr>
          <w:sz w:val="26"/>
          <w:szCs w:val="26"/>
        </w:rPr>
        <w:t xml:space="preserve">Планируемый </w:t>
      </w:r>
      <w:r>
        <w:rPr>
          <w:sz w:val="26"/>
          <w:szCs w:val="26"/>
        </w:rPr>
        <w:t xml:space="preserve">объем инвестиций </w:t>
      </w:r>
      <w:r w:rsidRPr="008217D9">
        <w:rPr>
          <w:sz w:val="26"/>
          <w:szCs w:val="26"/>
        </w:rPr>
        <w:t>500 млн</w:t>
      </w:r>
      <w:r>
        <w:rPr>
          <w:sz w:val="26"/>
          <w:szCs w:val="26"/>
        </w:rPr>
        <w:t>.</w:t>
      </w:r>
      <w:r w:rsidRPr="008217D9">
        <w:rPr>
          <w:sz w:val="26"/>
          <w:szCs w:val="26"/>
        </w:rPr>
        <w:t xml:space="preserve"> руб</w:t>
      </w:r>
      <w:r>
        <w:rPr>
          <w:sz w:val="26"/>
          <w:szCs w:val="26"/>
        </w:rPr>
        <w:t>лей</w:t>
      </w:r>
      <w:r w:rsidRPr="008217D9">
        <w:rPr>
          <w:sz w:val="26"/>
          <w:szCs w:val="26"/>
        </w:rPr>
        <w:t xml:space="preserve"> </w:t>
      </w:r>
      <w:r>
        <w:rPr>
          <w:sz w:val="26"/>
          <w:szCs w:val="26"/>
        </w:rPr>
        <w:t xml:space="preserve"> и создание</w:t>
      </w:r>
      <w:r w:rsidRPr="008217D9">
        <w:rPr>
          <w:sz w:val="26"/>
          <w:szCs w:val="26"/>
        </w:rPr>
        <w:t xml:space="preserve"> </w:t>
      </w:r>
      <w:r>
        <w:rPr>
          <w:sz w:val="26"/>
          <w:szCs w:val="26"/>
        </w:rPr>
        <w:t>100 новых рабочих мест;</w:t>
      </w:r>
    </w:p>
    <w:p w:rsidR="00132C3F" w:rsidRDefault="00132C3F" w:rsidP="00132C3F">
      <w:pPr>
        <w:ind w:firstLine="708"/>
        <w:contextualSpacing/>
        <w:jc w:val="both"/>
        <w:rPr>
          <w:sz w:val="26"/>
          <w:szCs w:val="26"/>
        </w:rPr>
      </w:pPr>
      <w:r>
        <w:rPr>
          <w:sz w:val="26"/>
          <w:szCs w:val="26"/>
        </w:rPr>
        <w:t>- строительство делового и культурно-развлекательного</w:t>
      </w:r>
      <w:r w:rsidR="00E85686">
        <w:rPr>
          <w:sz w:val="26"/>
          <w:szCs w:val="26"/>
        </w:rPr>
        <w:t xml:space="preserve"> </w:t>
      </w:r>
      <w:r>
        <w:rPr>
          <w:sz w:val="26"/>
          <w:szCs w:val="26"/>
        </w:rPr>
        <w:t>центр</w:t>
      </w:r>
      <w:r w:rsidR="00E85686">
        <w:rPr>
          <w:sz w:val="26"/>
          <w:szCs w:val="26"/>
        </w:rPr>
        <w:t>а</w:t>
      </w:r>
      <w:r>
        <w:rPr>
          <w:sz w:val="26"/>
          <w:szCs w:val="26"/>
        </w:rPr>
        <w:t xml:space="preserve">  </w:t>
      </w:r>
      <w:r>
        <w:rPr>
          <w:sz w:val="26"/>
          <w:szCs w:val="26"/>
        </w:rPr>
        <w:br/>
        <w:t xml:space="preserve">ООО «Мострейдкапитал». </w:t>
      </w:r>
      <w:r w:rsidRPr="008217D9">
        <w:rPr>
          <w:sz w:val="26"/>
          <w:szCs w:val="26"/>
        </w:rPr>
        <w:t xml:space="preserve">Планируемый </w:t>
      </w:r>
      <w:r>
        <w:rPr>
          <w:sz w:val="26"/>
          <w:szCs w:val="26"/>
        </w:rPr>
        <w:t xml:space="preserve">общий </w:t>
      </w:r>
      <w:r w:rsidRPr="008217D9">
        <w:rPr>
          <w:sz w:val="26"/>
          <w:szCs w:val="26"/>
        </w:rPr>
        <w:t xml:space="preserve">объем инвестиций </w:t>
      </w:r>
      <w:r>
        <w:rPr>
          <w:sz w:val="26"/>
          <w:szCs w:val="26"/>
        </w:rPr>
        <w:t>220 млн. руб. и  создание</w:t>
      </w:r>
      <w:r w:rsidRPr="008217D9">
        <w:rPr>
          <w:sz w:val="26"/>
          <w:szCs w:val="26"/>
        </w:rPr>
        <w:t xml:space="preserve"> </w:t>
      </w:r>
      <w:r>
        <w:rPr>
          <w:sz w:val="26"/>
          <w:szCs w:val="26"/>
        </w:rPr>
        <w:t xml:space="preserve">50 новых </w:t>
      </w:r>
      <w:r w:rsidRPr="008217D9">
        <w:rPr>
          <w:sz w:val="26"/>
          <w:szCs w:val="26"/>
        </w:rPr>
        <w:t>рабочи</w:t>
      </w:r>
      <w:r>
        <w:rPr>
          <w:sz w:val="26"/>
          <w:szCs w:val="26"/>
        </w:rPr>
        <w:t>х мест</w:t>
      </w:r>
      <w:r w:rsidRPr="008217D9">
        <w:rPr>
          <w:sz w:val="26"/>
          <w:szCs w:val="26"/>
        </w:rPr>
        <w:t>;</w:t>
      </w:r>
    </w:p>
    <w:p w:rsidR="00132C3F" w:rsidRDefault="00132C3F" w:rsidP="00132C3F">
      <w:pPr>
        <w:ind w:firstLine="708"/>
        <w:contextualSpacing/>
        <w:jc w:val="both"/>
        <w:rPr>
          <w:sz w:val="26"/>
          <w:szCs w:val="26"/>
        </w:rPr>
      </w:pPr>
      <w:r>
        <w:rPr>
          <w:sz w:val="26"/>
          <w:szCs w:val="26"/>
        </w:rPr>
        <w:t>-</w:t>
      </w:r>
      <w:r>
        <w:t xml:space="preserve"> </w:t>
      </w:r>
      <w:r>
        <w:rPr>
          <w:sz w:val="26"/>
          <w:szCs w:val="26"/>
        </w:rPr>
        <w:t>строительство объектов кролиководческого комплекса ООО «Система-Строй». Планируемый объем инвестиций - 60 млн. рублей и создание</w:t>
      </w:r>
      <w:r>
        <w:rPr>
          <w:sz w:val="26"/>
          <w:szCs w:val="26"/>
        </w:rPr>
        <w:br/>
        <w:t>25 новых рабочих места;</w:t>
      </w:r>
    </w:p>
    <w:p w:rsidR="00132C3F" w:rsidRDefault="00132C3F" w:rsidP="00132C3F">
      <w:pPr>
        <w:ind w:firstLine="708"/>
        <w:contextualSpacing/>
        <w:jc w:val="both"/>
        <w:rPr>
          <w:sz w:val="26"/>
          <w:szCs w:val="26"/>
        </w:rPr>
      </w:pPr>
      <w:r>
        <w:rPr>
          <w:sz w:val="26"/>
          <w:szCs w:val="26"/>
        </w:rPr>
        <w:t xml:space="preserve">- строительство комплекса по производству средств индивидуальной защиты ООО «Комфорт +». </w:t>
      </w:r>
      <w:r w:rsidRPr="00784CF1">
        <w:rPr>
          <w:sz w:val="26"/>
          <w:szCs w:val="26"/>
        </w:rPr>
        <w:t xml:space="preserve">Планируемый объем инвестиций </w:t>
      </w:r>
      <w:r>
        <w:rPr>
          <w:sz w:val="26"/>
          <w:szCs w:val="26"/>
        </w:rPr>
        <w:t>300</w:t>
      </w:r>
      <w:r w:rsidRPr="00784CF1">
        <w:rPr>
          <w:sz w:val="26"/>
          <w:szCs w:val="26"/>
        </w:rPr>
        <w:t xml:space="preserve"> млн. руб</w:t>
      </w:r>
      <w:r>
        <w:rPr>
          <w:sz w:val="26"/>
          <w:szCs w:val="26"/>
        </w:rPr>
        <w:t xml:space="preserve">лей и </w:t>
      </w:r>
      <w:r w:rsidRPr="00784CF1">
        <w:rPr>
          <w:sz w:val="26"/>
          <w:szCs w:val="26"/>
        </w:rPr>
        <w:t xml:space="preserve"> </w:t>
      </w:r>
      <w:r>
        <w:rPr>
          <w:sz w:val="26"/>
          <w:szCs w:val="26"/>
        </w:rPr>
        <w:t>создание</w:t>
      </w:r>
      <w:r w:rsidRPr="00784CF1">
        <w:rPr>
          <w:sz w:val="26"/>
          <w:szCs w:val="26"/>
        </w:rPr>
        <w:t xml:space="preserve"> </w:t>
      </w:r>
      <w:r>
        <w:rPr>
          <w:sz w:val="26"/>
          <w:szCs w:val="26"/>
        </w:rPr>
        <w:t>250</w:t>
      </w:r>
      <w:r w:rsidRPr="00784CF1">
        <w:rPr>
          <w:sz w:val="26"/>
          <w:szCs w:val="26"/>
        </w:rPr>
        <w:t xml:space="preserve"> </w:t>
      </w:r>
      <w:r>
        <w:rPr>
          <w:sz w:val="26"/>
          <w:szCs w:val="26"/>
        </w:rPr>
        <w:t>новых рабочих мест;</w:t>
      </w:r>
    </w:p>
    <w:p w:rsidR="00132C3F" w:rsidRDefault="00132C3F" w:rsidP="00132C3F">
      <w:pPr>
        <w:ind w:firstLine="708"/>
        <w:contextualSpacing/>
        <w:jc w:val="both"/>
        <w:rPr>
          <w:sz w:val="26"/>
          <w:szCs w:val="26"/>
        </w:rPr>
      </w:pPr>
      <w:r>
        <w:rPr>
          <w:sz w:val="26"/>
          <w:szCs w:val="26"/>
        </w:rPr>
        <w:t>-</w:t>
      </w:r>
      <w:r w:rsidRPr="00AA01D2">
        <w:t xml:space="preserve"> </w:t>
      </w:r>
      <w:r w:rsidRPr="00AA01D2">
        <w:rPr>
          <w:sz w:val="26"/>
          <w:szCs w:val="26"/>
        </w:rPr>
        <w:t xml:space="preserve">строительство придорожного комплекса для организации сервисного </w:t>
      </w:r>
      <w:r>
        <w:rPr>
          <w:sz w:val="26"/>
          <w:szCs w:val="26"/>
        </w:rPr>
        <w:br/>
      </w:r>
      <w:r w:rsidRPr="00AA01D2">
        <w:rPr>
          <w:sz w:val="26"/>
          <w:szCs w:val="26"/>
        </w:rPr>
        <w:t>и технического обслуживания транспортных средств (сервис, мойки, СТО, офисы)</w:t>
      </w:r>
      <w:r>
        <w:rPr>
          <w:sz w:val="26"/>
          <w:szCs w:val="26"/>
        </w:rPr>
        <w:t xml:space="preserve"> ООО «Комтех».</w:t>
      </w:r>
      <w:r w:rsidRPr="00AA01D2">
        <w:t xml:space="preserve"> </w:t>
      </w:r>
      <w:r w:rsidRPr="00AA01D2">
        <w:rPr>
          <w:sz w:val="26"/>
          <w:szCs w:val="26"/>
        </w:rPr>
        <w:t xml:space="preserve">Планируемый объем инвестиций </w:t>
      </w:r>
      <w:r>
        <w:rPr>
          <w:sz w:val="26"/>
          <w:szCs w:val="26"/>
        </w:rPr>
        <w:t xml:space="preserve">25 млн. рублей и создание </w:t>
      </w:r>
      <w:r>
        <w:rPr>
          <w:sz w:val="26"/>
          <w:szCs w:val="26"/>
        </w:rPr>
        <w:br/>
        <w:t>18</w:t>
      </w:r>
      <w:r w:rsidRPr="00AA01D2">
        <w:rPr>
          <w:sz w:val="26"/>
          <w:szCs w:val="26"/>
        </w:rPr>
        <w:t xml:space="preserve"> рабочих ме</w:t>
      </w:r>
      <w:r>
        <w:rPr>
          <w:sz w:val="26"/>
          <w:szCs w:val="26"/>
        </w:rPr>
        <w:t>ст</w:t>
      </w:r>
      <w:r w:rsidRPr="00AA01D2">
        <w:rPr>
          <w:sz w:val="26"/>
          <w:szCs w:val="26"/>
        </w:rPr>
        <w:t>;</w:t>
      </w:r>
    </w:p>
    <w:p w:rsidR="00132C3F" w:rsidRPr="00923C81" w:rsidRDefault="0079715F" w:rsidP="00132C3F">
      <w:pPr>
        <w:ind w:firstLine="708"/>
        <w:contextualSpacing/>
        <w:jc w:val="both"/>
        <w:rPr>
          <w:sz w:val="26"/>
          <w:szCs w:val="26"/>
        </w:rPr>
      </w:pPr>
      <w:r>
        <w:rPr>
          <w:sz w:val="26"/>
          <w:szCs w:val="26"/>
        </w:rPr>
        <w:t xml:space="preserve">- </w:t>
      </w:r>
      <w:r w:rsidR="00132C3F" w:rsidRPr="00AA01D2">
        <w:rPr>
          <w:sz w:val="26"/>
          <w:szCs w:val="26"/>
        </w:rPr>
        <w:t xml:space="preserve">строительство мультитемпературного производственно-распределительного центра </w:t>
      </w:r>
      <w:r w:rsidR="00132C3F">
        <w:rPr>
          <w:sz w:val="26"/>
          <w:szCs w:val="26"/>
        </w:rPr>
        <w:t>ООО «Комбинат «Южный» общей площадью</w:t>
      </w:r>
      <w:r w:rsidR="00132C3F">
        <w:rPr>
          <w:sz w:val="26"/>
          <w:szCs w:val="26"/>
        </w:rPr>
        <w:br/>
        <w:t>150 тыс. кв. метров.</w:t>
      </w:r>
      <w:r w:rsidR="00132C3F" w:rsidRPr="00D81AD7">
        <w:t xml:space="preserve"> </w:t>
      </w:r>
      <w:r w:rsidR="00132C3F" w:rsidRPr="009B5A1D">
        <w:rPr>
          <w:sz w:val="26"/>
          <w:szCs w:val="26"/>
        </w:rPr>
        <w:t>Планируемый о</w:t>
      </w:r>
      <w:r w:rsidR="00132C3F" w:rsidRPr="00D81AD7">
        <w:rPr>
          <w:sz w:val="26"/>
          <w:szCs w:val="26"/>
        </w:rPr>
        <w:t xml:space="preserve">бъем инвестиций около </w:t>
      </w:r>
      <w:r w:rsidR="00132C3F">
        <w:rPr>
          <w:sz w:val="26"/>
          <w:szCs w:val="26"/>
        </w:rPr>
        <w:t>4 млрд.</w:t>
      </w:r>
      <w:r w:rsidR="00132C3F" w:rsidRPr="00D81AD7">
        <w:rPr>
          <w:sz w:val="26"/>
          <w:szCs w:val="26"/>
        </w:rPr>
        <w:t>руб.</w:t>
      </w:r>
      <w:r w:rsidR="00132C3F">
        <w:rPr>
          <w:sz w:val="26"/>
          <w:szCs w:val="26"/>
        </w:rPr>
        <w:t xml:space="preserve"> и</w:t>
      </w:r>
      <w:r w:rsidR="00132C3F" w:rsidRPr="00D81AD7">
        <w:rPr>
          <w:sz w:val="26"/>
          <w:szCs w:val="26"/>
        </w:rPr>
        <w:t xml:space="preserve"> создание </w:t>
      </w:r>
      <w:r w:rsidR="00132C3F">
        <w:rPr>
          <w:sz w:val="26"/>
          <w:szCs w:val="26"/>
        </w:rPr>
        <w:t>2</w:t>
      </w:r>
      <w:r w:rsidR="00BE4938">
        <w:rPr>
          <w:sz w:val="26"/>
          <w:szCs w:val="26"/>
        </w:rPr>
        <w:t xml:space="preserve"> </w:t>
      </w:r>
      <w:r w:rsidR="00132C3F">
        <w:rPr>
          <w:sz w:val="26"/>
          <w:szCs w:val="26"/>
        </w:rPr>
        <w:t xml:space="preserve">000 новых </w:t>
      </w:r>
      <w:r w:rsidR="00132C3F" w:rsidRPr="00D81AD7">
        <w:rPr>
          <w:sz w:val="26"/>
          <w:szCs w:val="26"/>
        </w:rPr>
        <w:t xml:space="preserve"> рабочих мест</w:t>
      </w:r>
      <w:r w:rsidR="00132C3F">
        <w:rPr>
          <w:sz w:val="26"/>
          <w:szCs w:val="26"/>
        </w:rPr>
        <w:t>.</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Кроме того, н</w:t>
      </w:r>
      <w:r w:rsidRPr="007B5BC5">
        <w:rPr>
          <w:rFonts w:eastAsia="Calibri"/>
          <w:sz w:val="26"/>
          <w:szCs w:val="26"/>
          <w:lang w:eastAsia="en-US"/>
        </w:rPr>
        <w:t>аличие порядка 63 га свободной</w:t>
      </w:r>
      <w:r>
        <w:rPr>
          <w:rFonts w:eastAsia="Calibri"/>
          <w:sz w:val="26"/>
          <w:szCs w:val="26"/>
          <w:lang w:eastAsia="en-US"/>
        </w:rPr>
        <w:t xml:space="preserve"> площади в индустриальном парке «Коледино» </w:t>
      </w:r>
      <w:r w:rsidRPr="007B5BC5">
        <w:rPr>
          <w:rFonts w:eastAsia="Calibri"/>
          <w:sz w:val="26"/>
          <w:szCs w:val="26"/>
          <w:lang w:eastAsia="en-US"/>
        </w:rPr>
        <w:t>позволит привлекать новых инвесторов, и</w:t>
      </w:r>
      <w:r w:rsidR="00A15B18">
        <w:rPr>
          <w:rFonts w:eastAsia="Calibri"/>
          <w:sz w:val="26"/>
          <w:szCs w:val="26"/>
          <w:lang w:eastAsia="en-US"/>
        </w:rPr>
        <w:t>,</w:t>
      </w:r>
      <w:r w:rsidRPr="007B5BC5">
        <w:rPr>
          <w:rFonts w:eastAsia="Calibri"/>
          <w:sz w:val="26"/>
          <w:szCs w:val="26"/>
          <w:lang w:eastAsia="en-US"/>
        </w:rPr>
        <w:t xml:space="preserve"> как следствие</w:t>
      </w:r>
      <w:r w:rsidR="00A15B18">
        <w:rPr>
          <w:rFonts w:eastAsia="Calibri"/>
          <w:sz w:val="26"/>
          <w:szCs w:val="26"/>
          <w:lang w:eastAsia="en-US"/>
        </w:rPr>
        <w:t>,</w:t>
      </w:r>
      <w:r w:rsidRPr="007B5BC5">
        <w:rPr>
          <w:rFonts w:eastAsia="Calibri"/>
          <w:sz w:val="26"/>
          <w:szCs w:val="26"/>
          <w:lang w:eastAsia="en-US"/>
        </w:rPr>
        <w:t xml:space="preserve"> буд</w:t>
      </w:r>
      <w:r w:rsidR="00A15B18">
        <w:rPr>
          <w:rFonts w:eastAsia="Calibri"/>
          <w:sz w:val="26"/>
          <w:szCs w:val="26"/>
          <w:lang w:eastAsia="en-US"/>
        </w:rPr>
        <w:t>ет</w:t>
      </w:r>
      <w:r w:rsidRPr="007B5BC5">
        <w:rPr>
          <w:rFonts w:eastAsia="Calibri"/>
          <w:sz w:val="26"/>
          <w:szCs w:val="26"/>
          <w:lang w:eastAsia="en-US"/>
        </w:rPr>
        <w:t xml:space="preserve"> обеспечивать</w:t>
      </w:r>
      <w:r w:rsidR="00A15B18">
        <w:rPr>
          <w:rFonts w:eastAsia="Calibri"/>
          <w:sz w:val="26"/>
          <w:szCs w:val="26"/>
          <w:lang w:eastAsia="en-US"/>
        </w:rPr>
        <w:t>ся</w:t>
      </w:r>
      <w:r w:rsidRPr="007B5BC5">
        <w:rPr>
          <w:rFonts w:eastAsia="Calibri"/>
          <w:sz w:val="26"/>
          <w:szCs w:val="26"/>
          <w:lang w:eastAsia="en-US"/>
        </w:rPr>
        <w:t xml:space="preserve"> приток инвестиций, создание новых рабочих мест и занятость населения, увеличение налоговых поступлений в бюджет.</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Также</w:t>
      </w:r>
      <w:r w:rsidRPr="00941203">
        <w:rPr>
          <w:rFonts w:eastAsia="Calibri"/>
          <w:sz w:val="26"/>
          <w:szCs w:val="26"/>
          <w:lang w:eastAsia="en-US"/>
        </w:rPr>
        <w:t xml:space="preserve"> на плановый период перспективным и одним из важнейших направлений инвестиционной деятельности в Подольске является строительство жилья.</w:t>
      </w:r>
    </w:p>
    <w:p w:rsidR="00132C3F" w:rsidRDefault="00132C3F" w:rsidP="00132C3F">
      <w:pPr>
        <w:ind w:firstLine="708"/>
        <w:contextualSpacing/>
        <w:jc w:val="both"/>
        <w:rPr>
          <w:rFonts w:eastAsia="Calibri"/>
          <w:sz w:val="26"/>
          <w:szCs w:val="26"/>
        </w:rPr>
      </w:pPr>
      <w:r>
        <w:rPr>
          <w:rFonts w:eastAsia="Calibri"/>
          <w:sz w:val="26"/>
          <w:szCs w:val="26"/>
          <w:lang w:eastAsia="en-US"/>
        </w:rPr>
        <w:t>Значения показателя «</w:t>
      </w:r>
      <w:r w:rsidRPr="009F1AB0">
        <w:rPr>
          <w:rFonts w:eastAsia="Calibri"/>
          <w:sz w:val="26"/>
          <w:szCs w:val="26"/>
        </w:rPr>
        <w:t xml:space="preserve">Объем инвестиций в основной капитал </w:t>
      </w:r>
      <w:r>
        <w:rPr>
          <w:rFonts w:eastAsia="Calibri"/>
          <w:sz w:val="26"/>
          <w:szCs w:val="26"/>
        </w:rPr>
        <w:br/>
      </w:r>
      <w:r w:rsidRPr="009F1AB0">
        <w:rPr>
          <w:rFonts w:eastAsia="Calibri"/>
          <w:sz w:val="26"/>
          <w:szCs w:val="26"/>
        </w:rPr>
        <w:t>(за исключением бюджетных средств) в расчете на 1 жителя</w:t>
      </w:r>
      <w:r>
        <w:rPr>
          <w:rFonts w:eastAsia="Calibri"/>
          <w:sz w:val="26"/>
          <w:szCs w:val="26"/>
        </w:rPr>
        <w:t>» на плановый период оцениваются:</w:t>
      </w:r>
    </w:p>
    <w:p w:rsidR="00132C3F" w:rsidRDefault="00132C3F" w:rsidP="00132C3F">
      <w:pPr>
        <w:ind w:firstLine="708"/>
        <w:contextualSpacing/>
        <w:jc w:val="both"/>
        <w:rPr>
          <w:rFonts w:eastAsia="Calibri"/>
          <w:sz w:val="26"/>
          <w:szCs w:val="26"/>
        </w:rPr>
      </w:pPr>
      <w:r>
        <w:rPr>
          <w:rFonts w:eastAsia="Calibri"/>
          <w:sz w:val="26"/>
          <w:szCs w:val="26"/>
        </w:rPr>
        <w:t xml:space="preserve">- </w:t>
      </w:r>
      <w:r w:rsidRPr="009F1AB0">
        <w:rPr>
          <w:rFonts w:eastAsia="Calibri"/>
          <w:sz w:val="26"/>
          <w:szCs w:val="26"/>
        </w:rPr>
        <w:t>89</w:t>
      </w:r>
      <w:r w:rsidR="0079715F">
        <w:rPr>
          <w:rFonts w:eastAsia="Calibri"/>
          <w:sz w:val="26"/>
          <w:szCs w:val="26"/>
        </w:rPr>
        <w:t> </w:t>
      </w:r>
      <w:r w:rsidRPr="009F1AB0">
        <w:rPr>
          <w:rFonts w:eastAsia="Calibri"/>
          <w:sz w:val="26"/>
          <w:szCs w:val="26"/>
        </w:rPr>
        <w:t>7</w:t>
      </w:r>
      <w:r w:rsidR="0079715F">
        <w:rPr>
          <w:rFonts w:eastAsia="Calibri"/>
          <w:sz w:val="26"/>
          <w:szCs w:val="26"/>
        </w:rPr>
        <w:t>24,16</w:t>
      </w:r>
      <w:r>
        <w:rPr>
          <w:rFonts w:eastAsia="Calibri"/>
          <w:sz w:val="26"/>
          <w:szCs w:val="26"/>
        </w:rPr>
        <w:t xml:space="preserve"> рублей – на 2021 год;</w:t>
      </w:r>
    </w:p>
    <w:p w:rsidR="00132C3F" w:rsidRDefault="00132C3F" w:rsidP="00132C3F">
      <w:pPr>
        <w:ind w:firstLine="708"/>
        <w:contextualSpacing/>
        <w:jc w:val="both"/>
        <w:rPr>
          <w:rFonts w:eastAsia="Calibri"/>
          <w:sz w:val="26"/>
          <w:szCs w:val="26"/>
        </w:rPr>
      </w:pPr>
      <w:r>
        <w:rPr>
          <w:rFonts w:eastAsia="Calibri"/>
          <w:sz w:val="26"/>
          <w:szCs w:val="26"/>
        </w:rPr>
        <w:lastRenderedPageBreak/>
        <w:t xml:space="preserve">- </w:t>
      </w:r>
      <w:r w:rsidRPr="009F1AB0">
        <w:rPr>
          <w:rFonts w:eastAsia="Calibri"/>
          <w:sz w:val="26"/>
          <w:szCs w:val="26"/>
        </w:rPr>
        <w:t>94 895,</w:t>
      </w:r>
      <w:r w:rsidR="0079715F">
        <w:rPr>
          <w:rFonts w:eastAsia="Calibri"/>
          <w:sz w:val="26"/>
          <w:szCs w:val="26"/>
        </w:rPr>
        <w:t>87</w:t>
      </w:r>
      <w:r>
        <w:rPr>
          <w:rFonts w:eastAsia="Calibri"/>
          <w:sz w:val="26"/>
          <w:szCs w:val="26"/>
        </w:rPr>
        <w:t xml:space="preserve"> рублей – на 2022 год;</w:t>
      </w:r>
    </w:p>
    <w:p w:rsidR="00132C3F" w:rsidRPr="00923C81" w:rsidRDefault="00132C3F" w:rsidP="00132C3F">
      <w:pPr>
        <w:ind w:firstLine="708"/>
        <w:contextualSpacing/>
        <w:jc w:val="both"/>
        <w:rPr>
          <w:rFonts w:eastAsia="Calibri"/>
          <w:sz w:val="26"/>
          <w:szCs w:val="26"/>
        </w:rPr>
      </w:pPr>
      <w:r>
        <w:rPr>
          <w:rFonts w:eastAsia="Calibri"/>
          <w:sz w:val="26"/>
          <w:szCs w:val="26"/>
        </w:rPr>
        <w:t xml:space="preserve">- </w:t>
      </w:r>
      <w:r w:rsidRPr="009F1AB0">
        <w:rPr>
          <w:rFonts w:eastAsia="Calibri"/>
          <w:sz w:val="26"/>
          <w:szCs w:val="26"/>
        </w:rPr>
        <w:t>99 182,</w:t>
      </w:r>
      <w:r w:rsidR="0079715F">
        <w:rPr>
          <w:rFonts w:eastAsia="Calibri"/>
          <w:sz w:val="26"/>
          <w:szCs w:val="26"/>
        </w:rPr>
        <w:t>34</w:t>
      </w:r>
      <w:r>
        <w:rPr>
          <w:rFonts w:eastAsia="Calibri"/>
          <w:sz w:val="26"/>
          <w:szCs w:val="26"/>
        </w:rPr>
        <w:t xml:space="preserve"> рублей – на 2023 год. </w:t>
      </w:r>
    </w:p>
    <w:p w:rsidR="00EA49C3" w:rsidRDefault="00EA49C3" w:rsidP="00885A70">
      <w:pPr>
        <w:spacing w:line="276" w:lineRule="auto"/>
        <w:ind w:firstLine="709"/>
        <w:jc w:val="both"/>
        <w:rPr>
          <w:b/>
          <w:i/>
          <w:sz w:val="26"/>
          <w:szCs w:val="26"/>
        </w:rPr>
      </w:pPr>
    </w:p>
    <w:p w:rsidR="00446BC6" w:rsidRDefault="00B66590" w:rsidP="00885A70">
      <w:pPr>
        <w:spacing w:line="276" w:lineRule="auto"/>
        <w:ind w:firstLine="709"/>
        <w:jc w:val="both"/>
        <w:rPr>
          <w:sz w:val="26"/>
          <w:szCs w:val="26"/>
        </w:rPr>
      </w:pPr>
      <w:r w:rsidRPr="004353EE">
        <w:rPr>
          <w:b/>
          <w:i/>
          <w:sz w:val="26"/>
          <w:szCs w:val="26"/>
        </w:rPr>
        <w:t>Доля площади земельных участков, являющихся объектами налогообложения земельным налогом, в общей площади территории Городского округа Подольск</w:t>
      </w:r>
      <w:r w:rsidRPr="004353EE">
        <w:rPr>
          <w:sz w:val="26"/>
          <w:szCs w:val="26"/>
        </w:rPr>
        <w:t xml:space="preserve"> (без учета земель, не являющихся объектами налогообложения) по итогам 20</w:t>
      </w:r>
      <w:r w:rsidR="00DE03CD">
        <w:rPr>
          <w:sz w:val="26"/>
          <w:szCs w:val="26"/>
        </w:rPr>
        <w:t>20</w:t>
      </w:r>
      <w:r w:rsidRPr="004353EE">
        <w:rPr>
          <w:sz w:val="26"/>
          <w:szCs w:val="26"/>
        </w:rPr>
        <w:t xml:space="preserve"> года составила 53,</w:t>
      </w:r>
      <w:r w:rsidR="0094103F" w:rsidRPr="004353EE">
        <w:rPr>
          <w:sz w:val="26"/>
          <w:szCs w:val="26"/>
        </w:rPr>
        <w:t>3</w:t>
      </w:r>
      <w:r w:rsidR="00446BC6">
        <w:rPr>
          <w:sz w:val="26"/>
          <w:szCs w:val="26"/>
        </w:rPr>
        <w:t xml:space="preserve">9 </w:t>
      </w:r>
      <w:r w:rsidRPr="004353EE">
        <w:rPr>
          <w:sz w:val="26"/>
          <w:szCs w:val="26"/>
        </w:rPr>
        <w:t xml:space="preserve">%. Достигнутое значение показателя обусловлено выкупом земельных участков, находящихся в аренде, проведением мероприятий по </w:t>
      </w:r>
      <w:r w:rsidR="007C5F78" w:rsidRPr="004353EE">
        <w:rPr>
          <w:sz w:val="26"/>
          <w:szCs w:val="26"/>
        </w:rPr>
        <w:t>муниципальному земельному контролю</w:t>
      </w:r>
      <w:r w:rsidRPr="004353EE">
        <w:rPr>
          <w:sz w:val="26"/>
          <w:szCs w:val="26"/>
        </w:rPr>
        <w:t xml:space="preserve">. </w:t>
      </w:r>
      <w:r w:rsidR="00446BC6">
        <w:rPr>
          <w:sz w:val="26"/>
          <w:szCs w:val="26"/>
        </w:rPr>
        <w:t>Незначительный темп роста показателя обусловлен частичной отменой проверочных мероприятий и рейдов в рамках муниципального земельного контроля из-за пандемии.</w:t>
      </w:r>
    </w:p>
    <w:p w:rsidR="00B66590" w:rsidRDefault="00B66590" w:rsidP="00885A70">
      <w:pPr>
        <w:spacing w:line="276" w:lineRule="auto"/>
        <w:ind w:firstLine="709"/>
        <w:jc w:val="both"/>
        <w:rPr>
          <w:sz w:val="26"/>
          <w:szCs w:val="26"/>
        </w:rPr>
      </w:pPr>
      <w:r w:rsidRPr="004353EE">
        <w:rPr>
          <w:sz w:val="26"/>
          <w:szCs w:val="26"/>
        </w:rPr>
        <w:t>Рос</w:t>
      </w:r>
      <w:r w:rsidR="0094103F" w:rsidRPr="004353EE">
        <w:rPr>
          <w:sz w:val="26"/>
          <w:szCs w:val="26"/>
        </w:rPr>
        <w:t>т показателя в 202</w:t>
      </w:r>
      <w:r w:rsidR="00446BC6">
        <w:rPr>
          <w:sz w:val="26"/>
          <w:szCs w:val="26"/>
        </w:rPr>
        <w:t>3</w:t>
      </w:r>
      <w:r w:rsidR="0094103F" w:rsidRPr="004353EE">
        <w:rPr>
          <w:sz w:val="26"/>
          <w:szCs w:val="26"/>
        </w:rPr>
        <w:t xml:space="preserve"> году до 53,</w:t>
      </w:r>
      <w:r w:rsidR="007C1DAD" w:rsidRPr="004353EE">
        <w:rPr>
          <w:sz w:val="26"/>
          <w:szCs w:val="26"/>
        </w:rPr>
        <w:t>4</w:t>
      </w:r>
      <w:r w:rsidR="007C5F78" w:rsidRPr="004353EE">
        <w:rPr>
          <w:sz w:val="26"/>
          <w:szCs w:val="26"/>
        </w:rPr>
        <w:t xml:space="preserve">9 </w:t>
      </w:r>
      <w:r w:rsidRPr="004353EE">
        <w:rPr>
          <w:sz w:val="26"/>
          <w:szCs w:val="26"/>
        </w:rPr>
        <w:t>% предусматривается за счет дальнейшего оформления в собственность земельных участков и вовлечения в налоговый оборот земельных участков, ранее не задействованных в хозяйственном обороте.</w:t>
      </w:r>
    </w:p>
    <w:p w:rsidR="00C57E21" w:rsidRDefault="00C57E21" w:rsidP="00885A70">
      <w:pPr>
        <w:spacing w:line="276" w:lineRule="auto"/>
        <w:ind w:firstLine="709"/>
        <w:jc w:val="both"/>
        <w:rPr>
          <w:sz w:val="26"/>
          <w:szCs w:val="26"/>
        </w:rPr>
      </w:pPr>
    </w:p>
    <w:p w:rsidR="000F3E37" w:rsidRDefault="000F3E37" w:rsidP="00885A70">
      <w:pPr>
        <w:spacing w:line="276" w:lineRule="auto"/>
        <w:ind w:firstLine="709"/>
        <w:jc w:val="both"/>
        <w:rPr>
          <w:sz w:val="26"/>
          <w:szCs w:val="26"/>
        </w:rPr>
      </w:pPr>
    </w:p>
    <w:p w:rsidR="000F3E37" w:rsidRDefault="000F3E37" w:rsidP="00885A70">
      <w:pPr>
        <w:spacing w:line="276" w:lineRule="auto"/>
        <w:ind w:firstLine="709"/>
        <w:jc w:val="both"/>
        <w:rPr>
          <w:sz w:val="26"/>
          <w:szCs w:val="26"/>
        </w:rPr>
      </w:pPr>
    </w:p>
    <w:p w:rsidR="00F3683C" w:rsidRDefault="00F3683C" w:rsidP="00885A70">
      <w:pPr>
        <w:spacing w:line="276" w:lineRule="auto"/>
        <w:ind w:firstLine="709"/>
        <w:jc w:val="center"/>
        <w:rPr>
          <w:b/>
          <w:i/>
          <w:spacing w:val="-1"/>
          <w:sz w:val="26"/>
          <w:szCs w:val="26"/>
        </w:rPr>
      </w:pPr>
      <w:r w:rsidRPr="004353EE">
        <w:rPr>
          <w:b/>
          <w:i/>
          <w:spacing w:val="-1"/>
          <w:sz w:val="26"/>
          <w:szCs w:val="26"/>
        </w:rPr>
        <w:t>Сельское хозяйство</w:t>
      </w:r>
      <w:r w:rsidR="007069B5" w:rsidRPr="004353EE">
        <w:rPr>
          <w:b/>
          <w:i/>
          <w:spacing w:val="-1"/>
          <w:sz w:val="26"/>
          <w:szCs w:val="26"/>
        </w:rPr>
        <w:t>.</w:t>
      </w:r>
    </w:p>
    <w:p w:rsidR="003A7877" w:rsidRDefault="003A7877" w:rsidP="00885A70">
      <w:pPr>
        <w:spacing w:line="276" w:lineRule="auto"/>
        <w:ind w:firstLine="709"/>
        <w:jc w:val="center"/>
        <w:rPr>
          <w:b/>
          <w:i/>
          <w:spacing w:val="-1"/>
          <w:sz w:val="26"/>
          <w:szCs w:val="26"/>
        </w:rPr>
      </w:pPr>
    </w:p>
    <w:p w:rsidR="003A7877" w:rsidRPr="004353EE" w:rsidRDefault="003A7877" w:rsidP="003A7877">
      <w:pPr>
        <w:spacing w:line="276" w:lineRule="auto"/>
        <w:ind w:firstLine="709"/>
        <w:jc w:val="both"/>
        <w:rPr>
          <w:sz w:val="26"/>
          <w:szCs w:val="26"/>
        </w:rPr>
      </w:pPr>
      <w:r w:rsidRPr="004353EE">
        <w:rPr>
          <w:sz w:val="26"/>
          <w:szCs w:val="26"/>
        </w:rPr>
        <w:t xml:space="preserve">В границах Городского округа Подольск в отрасли сельскохозяйственного производства осуществляют деятельность предприятия, занимающиеся молочным животноводством и растениеводством, а также предприятие, специализирующееся на производстве племенной продукции. </w:t>
      </w:r>
    </w:p>
    <w:p w:rsidR="003A7877" w:rsidRPr="004353EE" w:rsidRDefault="003A7877" w:rsidP="003A7877">
      <w:pPr>
        <w:spacing w:line="276" w:lineRule="auto"/>
        <w:ind w:right="-81" w:firstLine="708"/>
        <w:jc w:val="both"/>
        <w:rPr>
          <w:spacing w:val="-2"/>
          <w:sz w:val="26"/>
          <w:szCs w:val="26"/>
        </w:rPr>
      </w:pPr>
      <w:r w:rsidRPr="004353EE">
        <w:rPr>
          <w:sz w:val="26"/>
          <w:szCs w:val="26"/>
        </w:rPr>
        <w:t>С</w:t>
      </w:r>
      <w:r w:rsidR="00102AD3">
        <w:rPr>
          <w:spacing w:val="-2"/>
          <w:sz w:val="26"/>
          <w:szCs w:val="26"/>
        </w:rPr>
        <w:t xml:space="preserve">амое крупное - </w:t>
      </w:r>
      <w:r w:rsidRPr="004353EE">
        <w:rPr>
          <w:spacing w:val="-2"/>
          <w:sz w:val="26"/>
          <w:szCs w:val="26"/>
        </w:rPr>
        <w:t xml:space="preserve">ООО «АПК Никулино», в котором насчитывается  </w:t>
      </w:r>
      <w:r>
        <w:rPr>
          <w:spacing w:val="-2"/>
          <w:sz w:val="26"/>
          <w:szCs w:val="26"/>
        </w:rPr>
        <w:t xml:space="preserve">                            1 050</w:t>
      </w:r>
      <w:r w:rsidRPr="004353EE">
        <w:rPr>
          <w:spacing w:val="-2"/>
          <w:sz w:val="26"/>
          <w:szCs w:val="26"/>
        </w:rPr>
        <w:t xml:space="preserve"> голов крупного рогатого скота, в том числе </w:t>
      </w:r>
      <w:r>
        <w:rPr>
          <w:spacing w:val="-2"/>
          <w:sz w:val="26"/>
          <w:szCs w:val="26"/>
        </w:rPr>
        <w:t xml:space="preserve">405 голов </w:t>
      </w:r>
      <w:r w:rsidRPr="004353EE">
        <w:rPr>
          <w:spacing w:val="-2"/>
          <w:sz w:val="26"/>
          <w:szCs w:val="26"/>
        </w:rPr>
        <w:t xml:space="preserve">дойного стада.  </w:t>
      </w:r>
    </w:p>
    <w:p w:rsidR="003A7877" w:rsidRPr="004353EE" w:rsidRDefault="003A7877" w:rsidP="003A7877">
      <w:pPr>
        <w:spacing w:line="276" w:lineRule="auto"/>
        <w:ind w:right="-81" w:firstLine="708"/>
        <w:jc w:val="both"/>
        <w:rPr>
          <w:spacing w:val="-2"/>
          <w:sz w:val="26"/>
          <w:szCs w:val="26"/>
        </w:rPr>
      </w:pPr>
      <w:r w:rsidRPr="004353EE">
        <w:rPr>
          <w:spacing w:val="-2"/>
          <w:sz w:val="26"/>
          <w:szCs w:val="26"/>
        </w:rPr>
        <w:t>Вторым по численности поголовья и валовому производству молока является   ООО «Агро</w:t>
      </w:r>
      <w:r w:rsidRPr="004353EE">
        <w:rPr>
          <w:spacing w:val="-2"/>
          <w:sz w:val="26"/>
          <w:szCs w:val="26"/>
        </w:rPr>
        <w:lastRenderedPageBreak/>
        <w:t>ферма»: всего крупного рогатого скота – 441 голов</w:t>
      </w:r>
      <w:r w:rsidR="000F3E37">
        <w:rPr>
          <w:spacing w:val="-2"/>
          <w:sz w:val="26"/>
          <w:szCs w:val="26"/>
        </w:rPr>
        <w:t>а</w:t>
      </w:r>
      <w:r w:rsidRPr="004353EE">
        <w:rPr>
          <w:spacing w:val="-2"/>
          <w:sz w:val="26"/>
          <w:szCs w:val="26"/>
        </w:rPr>
        <w:t>, в том числе</w:t>
      </w:r>
      <w:r w:rsidRPr="004353EE">
        <w:rPr>
          <w:spacing w:val="-2"/>
          <w:sz w:val="26"/>
          <w:szCs w:val="26"/>
        </w:rPr>
        <w:br/>
        <w:t xml:space="preserve">202 фуражные коровы.  </w:t>
      </w:r>
    </w:p>
    <w:p w:rsidR="003A7877" w:rsidRPr="004353EE" w:rsidRDefault="003A7877" w:rsidP="003A7877">
      <w:pPr>
        <w:spacing w:line="276" w:lineRule="auto"/>
        <w:ind w:right="-81" w:firstLine="708"/>
        <w:jc w:val="both"/>
        <w:rPr>
          <w:spacing w:val="-2"/>
          <w:sz w:val="26"/>
          <w:szCs w:val="26"/>
        </w:rPr>
      </w:pPr>
      <w:r w:rsidRPr="004353EE">
        <w:rPr>
          <w:spacing w:val="-2"/>
          <w:sz w:val="26"/>
          <w:szCs w:val="26"/>
        </w:rPr>
        <w:t>В Городском округе Подольск также располагается единственный в России Головной центр по Воспроизводству сельскохозяйственных животных (ОАО «ГЦВ»), в котором содерж</w:t>
      </w:r>
      <w:r>
        <w:rPr>
          <w:spacing w:val="-2"/>
          <w:sz w:val="26"/>
          <w:szCs w:val="26"/>
        </w:rPr>
        <w:t>и</w:t>
      </w:r>
      <w:r w:rsidRPr="004353EE">
        <w:rPr>
          <w:spacing w:val="-2"/>
          <w:sz w:val="26"/>
          <w:szCs w:val="26"/>
        </w:rPr>
        <w:t xml:space="preserve">тся </w:t>
      </w:r>
      <w:r w:rsidRPr="00316559">
        <w:rPr>
          <w:spacing w:val="-2"/>
          <w:sz w:val="26"/>
          <w:szCs w:val="26"/>
        </w:rPr>
        <w:t>151</w:t>
      </w:r>
      <w:r w:rsidRPr="004353EE">
        <w:rPr>
          <w:spacing w:val="-2"/>
          <w:sz w:val="26"/>
          <w:szCs w:val="26"/>
        </w:rPr>
        <w:t xml:space="preserve"> лучши</w:t>
      </w:r>
      <w:r w:rsidR="00102AD3">
        <w:rPr>
          <w:spacing w:val="-2"/>
          <w:sz w:val="26"/>
          <w:szCs w:val="26"/>
        </w:rPr>
        <w:t>х племенных быков-</w:t>
      </w:r>
      <w:r>
        <w:rPr>
          <w:spacing w:val="-2"/>
          <w:sz w:val="26"/>
          <w:szCs w:val="26"/>
        </w:rPr>
        <w:t>производителей из стран Канады,</w:t>
      </w:r>
      <w:r w:rsidRPr="004353EE">
        <w:rPr>
          <w:spacing w:val="-2"/>
          <w:sz w:val="26"/>
          <w:szCs w:val="26"/>
        </w:rPr>
        <w:t xml:space="preserve"> Северной Америки, Европы и России. Головной центр является крупнейшим племенным предприятием.</w:t>
      </w:r>
    </w:p>
    <w:p w:rsidR="003A7877" w:rsidRPr="00412214" w:rsidRDefault="003A7877" w:rsidP="003A7877">
      <w:pPr>
        <w:spacing w:line="276" w:lineRule="auto"/>
        <w:ind w:firstLine="709"/>
        <w:jc w:val="both"/>
        <w:rPr>
          <w:color w:val="FF0000"/>
          <w:spacing w:val="-1"/>
          <w:sz w:val="26"/>
          <w:szCs w:val="26"/>
        </w:rPr>
      </w:pPr>
      <w:r w:rsidRPr="004353EE">
        <w:rPr>
          <w:sz w:val="26"/>
          <w:szCs w:val="26"/>
        </w:rPr>
        <w:t>Доля прибыльных сельскох</w:t>
      </w:r>
      <w:r>
        <w:rPr>
          <w:sz w:val="26"/>
          <w:szCs w:val="26"/>
        </w:rPr>
        <w:t>озяйственных предприятий за 2020</w:t>
      </w:r>
      <w:r w:rsidRPr="004353EE">
        <w:rPr>
          <w:sz w:val="26"/>
          <w:szCs w:val="26"/>
        </w:rPr>
        <w:t xml:space="preserve"> год </w:t>
      </w:r>
      <w:r>
        <w:rPr>
          <w:spacing w:val="-1"/>
          <w:sz w:val="26"/>
          <w:szCs w:val="26"/>
        </w:rPr>
        <w:t>составила 100</w:t>
      </w:r>
      <w:r w:rsidRPr="004353EE">
        <w:rPr>
          <w:spacing w:val="-1"/>
          <w:sz w:val="26"/>
          <w:szCs w:val="26"/>
        </w:rPr>
        <w:t xml:space="preserve">% от общего числа. </w:t>
      </w:r>
    </w:p>
    <w:p w:rsidR="003A7877" w:rsidRPr="004353EE" w:rsidRDefault="003A7877" w:rsidP="003A7877">
      <w:pPr>
        <w:spacing w:line="276" w:lineRule="auto"/>
        <w:ind w:firstLine="540"/>
        <w:jc w:val="both"/>
        <w:rPr>
          <w:sz w:val="26"/>
          <w:szCs w:val="26"/>
        </w:rPr>
      </w:pPr>
      <w:r w:rsidRPr="004353EE">
        <w:rPr>
          <w:sz w:val="26"/>
          <w:szCs w:val="26"/>
        </w:rPr>
        <w:t>Молочное животноводство на территории Городского округа Подольск является основной подотраслью сельского хозяйства, что соответствует определенной Губернатором Московской области А.Ю. Воробьевым стратегии по доминированию развития молочного животноводства в регионе.</w:t>
      </w:r>
    </w:p>
    <w:p w:rsidR="003A7877" w:rsidRPr="004353EE" w:rsidRDefault="003A7877" w:rsidP="003A7877">
      <w:pPr>
        <w:spacing w:line="276" w:lineRule="auto"/>
        <w:ind w:firstLine="540"/>
        <w:jc w:val="both"/>
        <w:rPr>
          <w:sz w:val="26"/>
          <w:szCs w:val="26"/>
        </w:rPr>
      </w:pPr>
      <w:r w:rsidRPr="004353EE">
        <w:rPr>
          <w:sz w:val="26"/>
          <w:szCs w:val="26"/>
        </w:rPr>
        <w:t xml:space="preserve"> Валовое производство </w:t>
      </w:r>
      <w:r>
        <w:rPr>
          <w:sz w:val="26"/>
          <w:szCs w:val="26"/>
        </w:rPr>
        <w:t xml:space="preserve">молока </w:t>
      </w:r>
      <w:r w:rsidRPr="004353EE">
        <w:rPr>
          <w:sz w:val="26"/>
          <w:szCs w:val="26"/>
        </w:rPr>
        <w:t xml:space="preserve">на сельскохозяйственных предприятиях </w:t>
      </w:r>
      <w:r>
        <w:rPr>
          <w:sz w:val="26"/>
          <w:szCs w:val="26"/>
        </w:rPr>
        <w:br/>
        <w:t>в 2020 году составило</w:t>
      </w:r>
      <w:r w:rsidRPr="004353EE">
        <w:rPr>
          <w:sz w:val="26"/>
          <w:szCs w:val="26"/>
        </w:rPr>
        <w:t xml:space="preserve"> </w:t>
      </w:r>
      <w:r w:rsidRPr="00316559">
        <w:rPr>
          <w:sz w:val="26"/>
          <w:szCs w:val="26"/>
        </w:rPr>
        <w:t>3</w:t>
      </w:r>
      <w:r>
        <w:rPr>
          <w:sz w:val="26"/>
          <w:szCs w:val="26"/>
        </w:rPr>
        <w:t xml:space="preserve"> </w:t>
      </w:r>
      <w:r w:rsidRPr="00316559">
        <w:rPr>
          <w:sz w:val="26"/>
          <w:szCs w:val="26"/>
        </w:rPr>
        <w:t>447</w:t>
      </w:r>
      <w:r w:rsidRPr="004353EE">
        <w:rPr>
          <w:sz w:val="26"/>
          <w:szCs w:val="26"/>
        </w:rPr>
        <w:t xml:space="preserve"> тонн. Продуктивность молочного стада за 20</w:t>
      </w:r>
      <w:r>
        <w:rPr>
          <w:sz w:val="26"/>
          <w:szCs w:val="26"/>
        </w:rPr>
        <w:t>20</w:t>
      </w:r>
      <w:r w:rsidRPr="004353EE">
        <w:rPr>
          <w:sz w:val="26"/>
          <w:szCs w:val="26"/>
        </w:rPr>
        <w:t xml:space="preserve"> год </w:t>
      </w:r>
      <w:r>
        <w:rPr>
          <w:sz w:val="26"/>
          <w:szCs w:val="26"/>
        </w:rPr>
        <w:t>–</w:t>
      </w:r>
      <w:r w:rsidR="001540FA">
        <w:rPr>
          <w:sz w:val="26"/>
          <w:szCs w:val="26"/>
        </w:rPr>
        <w:t xml:space="preserve">             </w:t>
      </w:r>
      <w:r w:rsidRPr="00316559">
        <w:rPr>
          <w:sz w:val="26"/>
          <w:szCs w:val="26"/>
        </w:rPr>
        <w:t>5</w:t>
      </w:r>
      <w:r>
        <w:rPr>
          <w:sz w:val="26"/>
          <w:szCs w:val="26"/>
        </w:rPr>
        <w:t xml:space="preserve"> </w:t>
      </w:r>
      <w:r w:rsidRPr="00316559">
        <w:rPr>
          <w:sz w:val="26"/>
          <w:szCs w:val="26"/>
        </w:rPr>
        <w:t>679</w:t>
      </w:r>
      <w:r w:rsidRPr="004353EE">
        <w:rPr>
          <w:sz w:val="26"/>
          <w:szCs w:val="26"/>
        </w:rPr>
        <w:t xml:space="preserve"> кг на фуражную корову. </w:t>
      </w:r>
    </w:p>
    <w:p w:rsidR="003A7877" w:rsidRPr="004353EE" w:rsidRDefault="003A7877" w:rsidP="003A7877">
      <w:pPr>
        <w:spacing w:line="276" w:lineRule="auto"/>
        <w:ind w:firstLine="709"/>
        <w:jc w:val="both"/>
        <w:rPr>
          <w:sz w:val="26"/>
          <w:szCs w:val="26"/>
        </w:rPr>
      </w:pPr>
      <w:r w:rsidRPr="004353EE">
        <w:rPr>
          <w:sz w:val="26"/>
          <w:szCs w:val="26"/>
        </w:rPr>
        <w:t>Площадь пашни, введённой в сел</w:t>
      </w:r>
      <w:r>
        <w:rPr>
          <w:sz w:val="26"/>
          <w:szCs w:val="26"/>
        </w:rPr>
        <w:t>ьскохозяйственный оборот, в 2020 году –   83</w:t>
      </w:r>
      <w:r w:rsidRPr="004353EE">
        <w:rPr>
          <w:sz w:val="26"/>
          <w:szCs w:val="26"/>
        </w:rPr>
        <w:t xml:space="preserve"> га.</w:t>
      </w:r>
    </w:p>
    <w:p w:rsidR="003A7877" w:rsidRPr="004353EE" w:rsidRDefault="003A7877" w:rsidP="003A7877">
      <w:pPr>
        <w:spacing w:line="276" w:lineRule="auto"/>
        <w:ind w:firstLine="709"/>
        <w:jc w:val="both"/>
      </w:pPr>
      <w:r w:rsidRPr="004353EE">
        <w:rPr>
          <w:sz w:val="26"/>
          <w:szCs w:val="26"/>
        </w:rPr>
        <w:t>Учитывая высокую социальную значимость и обозначенную Губернатором Московской области А.Ю. Воробьевым приоритетность привлечения инвестиций в экономику в 20</w:t>
      </w:r>
      <w:r>
        <w:rPr>
          <w:sz w:val="26"/>
          <w:szCs w:val="26"/>
        </w:rPr>
        <w:t>20</w:t>
      </w:r>
      <w:r w:rsidRPr="004353EE">
        <w:rPr>
          <w:sz w:val="26"/>
          <w:szCs w:val="26"/>
        </w:rPr>
        <w:t xml:space="preserve"> году </w:t>
      </w:r>
      <w:r w:rsidRPr="004353EE">
        <w:rPr>
          <w:color w:val="000000"/>
          <w:sz w:val="26"/>
          <w:szCs w:val="26"/>
        </w:rPr>
        <w:t xml:space="preserve">предприятиями, инвестирующими в агропромышленный комплекс, были привлечены инвестиции в объеме </w:t>
      </w:r>
      <w:r w:rsidRPr="001C5081">
        <w:rPr>
          <w:sz w:val="26"/>
          <w:szCs w:val="26"/>
        </w:rPr>
        <w:t>5</w:t>
      </w:r>
      <w:r>
        <w:rPr>
          <w:sz w:val="26"/>
          <w:szCs w:val="26"/>
        </w:rPr>
        <w:t xml:space="preserve"> </w:t>
      </w:r>
      <w:r w:rsidRPr="001C5081">
        <w:rPr>
          <w:sz w:val="26"/>
          <w:szCs w:val="26"/>
        </w:rPr>
        <w:t>665</w:t>
      </w:r>
      <w:r>
        <w:rPr>
          <w:sz w:val="26"/>
          <w:szCs w:val="26"/>
        </w:rPr>
        <w:t xml:space="preserve"> </w:t>
      </w:r>
      <w:r w:rsidRPr="004353EE">
        <w:rPr>
          <w:color w:val="000000"/>
          <w:sz w:val="26"/>
          <w:szCs w:val="26"/>
        </w:rPr>
        <w:t>млн. руб.</w:t>
      </w:r>
    </w:p>
    <w:p w:rsidR="003A7877" w:rsidRDefault="003A7877" w:rsidP="003A7877"/>
    <w:p w:rsidR="003A7877" w:rsidRDefault="003A7877" w:rsidP="00885A70">
      <w:pPr>
        <w:spacing w:line="276" w:lineRule="auto"/>
        <w:ind w:firstLine="709"/>
        <w:jc w:val="center"/>
        <w:rPr>
          <w:b/>
          <w:i/>
          <w:spacing w:val="-1"/>
          <w:sz w:val="26"/>
          <w:szCs w:val="26"/>
        </w:rPr>
      </w:pPr>
    </w:p>
    <w:p w:rsidR="005B7AA3" w:rsidRDefault="00712DB6" w:rsidP="00885A70">
      <w:pPr>
        <w:shd w:val="clear" w:color="auto" w:fill="FFFFFF"/>
        <w:spacing w:line="276" w:lineRule="auto"/>
        <w:ind w:firstLine="708"/>
        <w:jc w:val="center"/>
        <w:rPr>
          <w:b/>
          <w:i/>
          <w:color w:val="000000" w:themeColor="text1"/>
          <w:sz w:val="26"/>
          <w:szCs w:val="26"/>
        </w:rPr>
      </w:pPr>
      <w:r w:rsidRPr="004353EE">
        <w:rPr>
          <w:b/>
          <w:i/>
          <w:color w:val="000000" w:themeColor="text1"/>
          <w:sz w:val="26"/>
          <w:szCs w:val="26"/>
        </w:rPr>
        <w:t>Дорожное хозяйство и транспорт.</w:t>
      </w:r>
    </w:p>
    <w:p w:rsidR="00345CDF" w:rsidRPr="004353EE" w:rsidRDefault="00345CDF" w:rsidP="00885A70">
      <w:pPr>
        <w:shd w:val="clear" w:color="auto" w:fill="FFFFFF"/>
        <w:spacing w:line="276" w:lineRule="auto"/>
        <w:ind w:firstLine="708"/>
        <w:jc w:val="center"/>
        <w:rPr>
          <w:b/>
          <w:i/>
          <w:color w:val="000000" w:themeColor="text1"/>
          <w:sz w:val="26"/>
          <w:szCs w:val="26"/>
        </w:rPr>
      </w:pP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lastRenderedPageBreak/>
        <w:t xml:space="preserve">Протяженность автомобильных дорог общего пользования местного значения, находящихся в муниципальной собственности </w:t>
      </w:r>
      <w:r w:rsidR="00E05A21">
        <w:rPr>
          <w:color w:val="000000" w:themeColor="text1"/>
          <w:sz w:val="26"/>
          <w:szCs w:val="26"/>
        </w:rPr>
        <w:t xml:space="preserve">Городского округа Подольск </w:t>
      </w:r>
      <w:r w:rsidRPr="004353EE">
        <w:rPr>
          <w:color w:val="000000" w:themeColor="text1"/>
          <w:sz w:val="26"/>
          <w:szCs w:val="26"/>
        </w:rPr>
        <w:t>на 01.01.202</w:t>
      </w:r>
      <w:r>
        <w:rPr>
          <w:color w:val="000000" w:themeColor="text1"/>
          <w:sz w:val="26"/>
          <w:szCs w:val="26"/>
        </w:rPr>
        <w:t>1</w:t>
      </w:r>
      <w:r w:rsidRPr="004353EE">
        <w:rPr>
          <w:color w:val="000000" w:themeColor="text1"/>
          <w:sz w:val="26"/>
          <w:szCs w:val="26"/>
        </w:rPr>
        <w:t xml:space="preserve"> года</w:t>
      </w:r>
      <w:r w:rsidR="00E05A21">
        <w:rPr>
          <w:color w:val="000000" w:themeColor="text1"/>
          <w:sz w:val="26"/>
          <w:szCs w:val="26"/>
        </w:rPr>
        <w:t>,</w:t>
      </w:r>
      <w:r w:rsidRPr="004353EE">
        <w:rPr>
          <w:color w:val="000000" w:themeColor="text1"/>
          <w:sz w:val="26"/>
          <w:szCs w:val="26"/>
        </w:rPr>
        <w:t xml:space="preserve"> </w:t>
      </w:r>
      <w:r>
        <w:rPr>
          <w:color w:val="000000" w:themeColor="text1"/>
          <w:sz w:val="26"/>
          <w:szCs w:val="26"/>
        </w:rPr>
        <w:t>составляет 557</w:t>
      </w:r>
      <w:r w:rsidRPr="004353EE">
        <w:rPr>
          <w:color w:val="000000" w:themeColor="text1"/>
          <w:sz w:val="26"/>
          <w:szCs w:val="26"/>
        </w:rPr>
        <w:t>,3 км, содержание которых в 20</w:t>
      </w:r>
      <w:r>
        <w:rPr>
          <w:color w:val="000000" w:themeColor="text1"/>
          <w:sz w:val="26"/>
          <w:szCs w:val="26"/>
        </w:rPr>
        <w:t>20</w:t>
      </w:r>
      <w:r w:rsidRPr="004353EE">
        <w:rPr>
          <w:color w:val="000000" w:themeColor="text1"/>
          <w:sz w:val="26"/>
          <w:szCs w:val="26"/>
        </w:rPr>
        <w:t xml:space="preserve"> году осуществляло</w:t>
      </w:r>
      <w:r w:rsidR="00E05A21">
        <w:rPr>
          <w:color w:val="000000" w:themeColor="text1"/>
          <w:sz w:val="26"/>
          <w:szCs w:val="26"/>
        </w:rPr>
        <w:t xml:space="preserve">сь </w:t>
      </w:r>
      <w:r w:rsidRPr="004353EE">
        <w:rPr>
          <w:color w:val="000000" w:themeColor="text1"/>
          <w:sz w:val="26"/>
          <w:szCs w:val="26"/>
        </w:rPr>
        <w:t xml:space="preserve">специализированными дорожными организациями </w:t>
      </w:r>
      <w:r w:rsidR="00E05A21">
        <w:rPr>
          <w:color w:val="000000" w:themeColor="text1"/>
          <w:sz w:val="26"/>
          <w:szCs w:val="26"/>
        </w:rPr>
        <w:t xml:space="preserve">                              </w:t>
      </w:r>
      <w:r w:rsidRPr="004353EE">
        <w:rPr>
          <w:color w:val="000000" w:themeColor="text1"/>
          <w:sz w:val="26"/>
          <w:szCs w:val="26"/>
        </w:rPr>
        <w:t>ОАО «Подольское ДРСУ»,</w:t>
      </w:r>
      <w:r w:rsidR="00E05A21">
        <w:rPr>
          <w:color w:val="000000" w:themeColor="text1"/>
          <w:sz w:val="26"/>
          <w:szCs w:val="26"/>
        </w:rPr>
        <w:t xml:space="preserve"> </w:t>
      </w:r>
      <w:r w:rsidRPr="004353EE">
        <w:rPr>
          <w:color w:val="000000" w:themeColor="text1"/>
          <w:sz w:val="26"/>
          <w:szCs w:val="26"/>
        </w:rPr>
        <w:t xml:space="preserve">МУП «Подольский комбинат благоустройства», </w:t>
      </w:r>
      <w:r w:rsidR="00E05A21">
        <w:rPr>
          <w:color w:val="000000" w:themeColor="text1"/>
          <w:sz w:val="26"/>
          <w:szCs w:val="26"/>
        </w:rPr>
        <w:t xml:space="preserve">                 </w:t>
      </w:r>
      <w:r w:rsidRPr="004353EE">
        <w:rPr>
          <w:color w:val="000000" w:themeColor="text1"/>
          <w:sz w:val="26"/>
          <w:szCs w:val="26"/>
        </w:rPr>
        <w:t>ООО "ЭкоНадежда",</w:t>
      </w:r>
      <w:r w:rsidR="00E05A21">
        <w:rPr>
          <w:color w:val="000000" w:themeColor="text1"/>
          <w:sz w:val="26"/>
          <w:szCs w:val="26"/>
        </w:rPr>
        <w:t xml:space="preserve"> </w:t>
      </w:r>
      <w:r w:rsidRPr="004353EE">
        <w:rPr>
          <w:color w:val="000000" w:themeColor="text1"/>
          <w:sz w:val="26"/>
          <w:szCs w:val="26"/>
        </w:rPr>
        <w:t>ООО "А-Строй" и др.</w:t>
      </w:r>
    </w:p>
    <w:p w:rsidR="00345CDF" w:rsidRPr="004353EE" w:rsidRDefault="00AA38C1" w:rsidP="00345CDF">
      <w:pPr>
        <w:spacing w:line="276" w:lineRule="auto"/>
        <w:ind w:firstLine="709"/>
        <w:jc w:val="both"/>
        <w:rPr>
          <w:color w:val="000000" w:themeColor="text1"/>
          <w:sz w:val="26"/>
          <w:szCs w:val="26"/>
        </w:rPr>
      </w:pPr>
      <w:r>
        <w:rPr>
          <w:color w:val="000000" w:themeColor="text1"/>
          <w:sz w:val="26"/>
          <w:szCs w:val="26"/>
        </w:rPr>
        <w:t>Д</w:t>
      </w:r>
      <w:r w:rsidR="00345CDF" w:rsidRPr="004353EE">
        <w:rPr>
          <w:color w:val="000000" w:themeColor="text1"/>
          <w:sz w:val="26"/>
          <w:szCs w:val="26"/>
        </w:rPr>
        <w:t>ол</w:t>
      </w:r>
      <w:r>
        <w:rPr>
          <w:color w:val="000000" w:themeColor="text1"/>
          <w:sz w:val="26"/>
          <w:szCs w:val="26"/>
        </w:rPr>
        <w:t>я</w:t>
      </w:r>
      <w:r w:rsidR="00345CDF" w:rsidRPr="004353EE">
        <w:rPr>
          <w:color w:val="000000" w:themeColor="text1"/>
          <w:sz w:val="26"/>
          <w:szCs w:val="26"/>
        </w:rPr>
        <w:t xml:space="preserve">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ED5AA3">
        <w:rPr>
          <w:color w:val="000000" w:themeColor="text1"/>
          <w:sz w:val="26"/>
          <w:szCs w:val="26"/>
        </w:rPr>
        <w:t>в 20</w:t>
      </w:r>
      <w:r>
        <w:rPr>
          <w:color w:val="000000" w:themeColor="text1"/>
          <w:sz w:val="26"/>
          <w:szCs w:val="26"/>
        </w:rPr>
        <w:t>20</w:t>
      </w:r>
      <w:r w:rsidR="00ED5AA3">
        <w:rPr>
          <w:color w:val="000000" w:themeColor="text1"/>
          <w:sz w:val="26"/>
          <w:szCs w:val="26"/>
        </w:rPr>
        <w:t xml:space="preserve"> году </w:t>
      </w:r>
      <w:r>
        <w:rPr>
          <w:color w:val="000000" w:themeColor="text1"/>
          <w:sz w:val="26"/>
          <w:szCs w:val="26"/>
        </w:rPr>
        <w:t xml:space="preserve">составила 5,06 %. До </w:t>
      </w:r>
      <w:r w:rsidR="00ED5AA3">
        <w:rPr>
          <w:color w:val="000000" w:themeColor="text1"/>
          <w:sz w:val="26"/>
          <w:szCs w:val="26"/>
        </w:rPr>
        <w:t>2023 год</w:t>
      </w:r>
      <w:r>
        <w:rPr>
          <w:color w:val="000000" w:themeColor="text1"/>
          <w:sz w:val="26"/>
          <w:szCs w:val="26"/>
        </w:rPr>
        <w:t xml:space="preserve">а прогнозируется снижение значения показателя до 3,80 % </w:t>
      </w:r>
      <w:r w:rsidR="00345CDF" w:rsidRPr="004353EE">
        <w:rPr>
          <w:color w:val="000000" w:themeColor="text1"/>
          <w:sz w:val="26"/>
          <w:szCs w:val="26"/>
        </w:rPr>
        <w:t>за счет реализации мероприятий в рамках муниципальной программы Городского округа Подольск «Развитие и функционирование дорожно-транспортного комплекса Подольска».</w:t>
      </w:r>
    </w:p>
    <w:p w:rsidR="00345CDF" w:rsidRPr="004353EE" w:rsidRDefault="00345CDF" w:rsidP="00345CDF">
      <w:pPr>
        <w:spacing w:line="276" w:lineRule="auto"/>
        <w:ind w:firstLine="709"/>
        <w:jc w:val="both"/>
        <w:rPr>
          <w:color w:val="000000" w:themeColor="text1"/>
          <w:sz w:val="26"/>
          <w:szCs w:val="26"/>
        </w:rPr>
      </w:pPr>
      <w:r>
        <w:rPr>
          <w:color w:val="000000" w:themeColor="text1"/>
          <w:sz w:val="26"/>
          <w:szCs w:val="26"/>
        </w:rPr>
        <w:t>В 2020</w:t>
      </w:r>
      <w:r w:rsidRPr="004353EE">
        <w:rPr>
          <w:color w:val="000000" w:themeColor="text1"/>
          <w:sz w:val="26"/>
          <w:szCs w:val="26"/>
        </w:rPr>
        <w:t xml:space="preserve"> году отремонтированы </w:t>
      </w:r>
      <w:r>
        <w:rPr>
          <w:color w:val="000000" w:themeColor="text1"/>
          <w:sz w:val="26"/>
          <w:szCs w:val="26"/>
        </w:rPr>
        <w:t>70</w:t>
      </w:r>
      <w:r w:rsidRPr="004353EE">
        <w:rPr>
          <w:color w:val="000000" w:themeColor="text1"/>
          <w:sz w:val="26"/>
          <w:szCs w:val="26"/>
        </w:rPr>
        <w:t xml:space="preserve"> автомобильных дорог, из них                                                </w:t>
      </w:r>
      <w:r>
        <w:rPr>
          <w:color w:val="000000" w:themeColor="text1"/>
          <w:sz w:val="26"/>
          <w:szCs w:val="26"/>
        </w:rPr>
        <w:t>14</w:t>
      </w:r>
      <w:r w:rsidRPr="004353EE">
        <w:rPr>
          <w:color w:val="000000" w:themeColor="text1"/>
          <w:sz w:val="26"/>
          <w:szCs w:val="26"/>
        </w:rPr>
        <w:t xml:space="preserve"> региональных (</w:t>
      </w:r>
      <w:r>
        <w:rPr>
          <w:color w:val="000000" w:themeColor="text1"/>
          <w:sz w:val="26"/>
          <w:szCs w:val="26"/>
        </w:rPr>
        <w:t>31,552</w:t>
      </w:r>
      <w:r w:rsidRPr="004353EE">
        <w:rPr>
          <w:color w:val="000000" w:themeColor="text1"/>
          <w:sz w:val="26"/>
          <w:szCs w:val="26"/>
        </w:rPr>
        <w:t xml:space="preserve"> км) и </w:t>
      </w:r>
      <w:r>
        <w:rPr>
          <w:color w:val="000000" w:themeColor="text1"/>
          <w:sz w:val="26"/>
          <w:szCs w:val="26"/>
        </w:rPr>
        <w:t>54</w:t>
      </w:r>
      <w:r w:rsidRPr="004353EE">
        <w:rPr>
          <w:color w:val="000000" w:themeColor="text1"/>
          <w:sz w:val="26"/>
          <w:szCs w:val="26"/>
        </w:rPr>
        <w:t xml:space="preserve"> муниципальных (</w:t>
      </w:r>
      <w:r>
        <w:rPr>
          <w:color w:val="000000" w:themeColor="text1"/>
          <w:sz w:val="26"/>
          <w:szCs w:val="26"/>
        </w:rPr>
        <w:t>25</w:t>
      </w:r>
      <w:r w:rsidRPr="004353EE">
        <w:rPr>
          <w:color w:val="000000" w:themeColor="text1"/>
          <w:sz w:val="26"/>
          <w:szCs w:val="26"/>
        </w:rPr>
        <w:t>,</w:t>
      </w:r>
      <w:r>
        <w:rPr>
          <w:color w:val="000000" w:themeColor="text1"/>
          <w:sz w:val="26"/>
          <w:szCs w:val="26"/>
        </w:rPr>
        <w:t>143</w:t>
      </w:r>
      <w:r w:rsidRPr="004353EE">
        <w:rPr>
          <w:color w:val="000000" w:themeColor="text1"/>
          <w:sz w:val="26"/>
          <w:szCs w:val="26"/>
        </w:rPr>
        <w:t xml:space="preserve"> км).</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Основными проблемами являются:</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диспропорция между темпами развития улично-дорожной сети и темпами увеличения количества автотранспортных средств;</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низкая пропускная способность по центральным дорогам;</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неукомплектованность  специализированной современной техникой.</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xml:space="preserve">Транспортное обслуживание населения Городского округа Подольск осуществляют  МУП «Подольский троллейбус», МАП № 5 г. Подольск филиал                    АО «МОСТРАНСАВТО», ООО «Автомиг», ООО «Автомигтранс», ООО «СКИФ ТРАНС» и ООО «Глобал».                   </w:t>
      </w:r>
    </w:p>
    <w:p w:rsidR="00345CDF" w:rsidRDefault="00345CDF" w:rsidP="00345CDF">
      <w:pPr>
        <w:spacing w:line="276" w:lineRule="auto"/>
        <w:ind w:firstLine="709"/>
        <w:jc w:val="both"/>
        <w:rPr>
          <w:color w:val="000000" w:themeColor="text1"/>
          <w:sz w:val="26"/>
          <w:szCs w:val="26"/>
        </w:rPr>
      </w:pPr>
      <w:r>
        <w:rPr>
          <w:color w:val="000000" w:themeColor="text1"/>
          <w:sz w:val="26"/>
          <w:szCs w:val="26"/>
        </w:rPr>
        <w:lastRenderedPageBreak/>
        <w:t>В 2020</w:t>
      </w:r>
      <w:r w:rsidRPr="004353EE">
        <w:rPr>
          <w:color w:val="000000" w:themeColor="text1"/>
          <w:sz w:val="26"/>
          <w:szCs w:val="26"/>
        </w:rPr>
        <w:t xml:space="preserve"> году частично обновлялся парк пассажирского транспорта.                           МУП «П</w:t>
      </w:r>
      <w:r>
        <w:rPr>
          <w:color w:val="000000" w:themeColor="text1"/>
          <w:sz w:val="26"/>
          <w:szCs w:val="26"/>
        </w:rPr>
        <w:t xml:space="preserve">одольский троллейбус» приобрёл </w:t>
      </w:r>
      <w:r w:rsidR="001540FA">
        <w:rPr>
          <w:color w:val="000000" w:themeColor="text1"/>
          <w:sz w:val="26"/>
          <w:szCs w:val="26"/>
        </w:rPr>
        <w:t>3</w:t>
      </w:r>
      <w:r w:rsidRPr="004353EE">
        <w:rPr>
          <w:color w:val="000000" w:themeColor="text1"/>
          <w:sz w:val="26"/>
          <w:szCs w:val="26"/>
        </w:rPr>
        <w:t xml:space="preserve"> тро</w:t>
      </w:r>
      <w:r>
        <w:rPr>
          <w:color w:val="000000" w:themeColor="text1"/>
          <w:sz w:val="26"/>
          <w:szCs w:val="26"/>
        </w:rPr>
        <w:t>ллейбуса</w:t>
      </w:r>
      <w:r w:rsidRPr="004353EE">
        <w:rPr>
          <w:color w:val="000000" w:themeColor="text1"/>
          <w:sz w:val="26"/>
          <w:szCs w:val="26"/>
        </w:rPr>
        <w:t xml:space="preserve"> с возможностью автономного хода (без использования контактной сети). ООО «СКИФ ТРАНС» - оформило в ли</w:t>
      </w:r>
      <w:r>
        <w:rPr>
          <w:color w:val="000000" w:themeColor="text1"/>
          <w:sz w:val="26"/>
          <w:szCs w:val="26"/>
        </w:rPr>
        <w:t>зинг 2 автобусов малого класса.</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Мониторинг работы общественного транспорта по обращениям населения на портал «Добродел» по те</w:t>
      </w:r>
      <w:r w:rsidR="000E72DA">
        <w:rPr>
          <w:color w:val="000000" w:themeColor="text1"/>
          <w:sz w:val="26"/>
          <w:szCs w:val="26"/>
        </w:rPr>
        <w:t xml:space="preserve">матике «Общественный транспорт» </w:t>
      </w:r>
      <w:r w:rsidRPr="004353EE">
        <w:rPr>
          <w:color w:val="000000" w:themeColor="text1"/>
          <w:sz w:val="26"/>
          <w:szCs w:val="26"/>
        </w:rPr>
        <w:t>показывает  положительную динамику в части сокращения количества жалоб. Это явилось следствием обновления подвижного состава предприятий, внедрения навигационной системы, отслеживающей график движения автобусов, а также массовое информирование населения о возможности безналичной оплаты проезда банковской картой.</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Все населенные пункты обеспечены регулярным автобусным сообщением с административным центром Городского округа.</w:t>
      </w:r>
    </w:p>
    <w:p w:rsidR="00345CDF" w:rsidRPr="004353EE" w:rsidRDefault="00345CDF" w:rsidP="00345CDF">
      <w:pPr>
        <w:spacing w:line="276" w:lineRule="auto"/>
        <w:ind w:firstLine="708"/>
        <w:jc w:val="both"/>
        <w:rPr>
          <w:color w:val="000000" w:themeColor="text1"/>
          <w:sz w:val="26"/>
          <w:szCs w:val="26"/>
        </w:rPr>
      </w:pPr>
    </w:p>
    <w:p w:rsidR="004D3704" w:rsidRPr="004353EE" w:rsidRDefault="004D3704" w:rsidP="00885A70">
      <w:pPr>
        <w:spacing w:line="276" w:lineRule="auto"/>
        <w:ind w:firstLine="708"/>
        <w:jc w:val="both"/>
        <w:rPr>
          <w:sz w:val="26"/>
          <w:szCs w:val="26"/>
        </w:rPr>
      </w:pPr>
      <w:r w:rsidRPr="004353EE">
        <w:rPr>
          <w:b/>
          <w:i/>
          <w:sz w:val="26"/>
          <w:szCs w:val="26"/>
        </w:rPr>
        <w:t>Среднегодовая заработная плата крупных и средних организаций</w:t>
      </w:r>
      <w:r w:rsidRPr="004353EE">
        <w:rPr>
          <w:sz w:val="26"/>
          <w:szCs w:val="26"/>
        </w:rPr>
        <w:t xml:space="preserve"> в 20</w:t>
      </w:r>
      <w:r w:rsidR="000E72DA">
        <w:rPr>
          <w:sz w:val="26"/>
          <w:szCs w:val="26"/>
        </w:rPr>
        <w:t>20</w:t>
      </w:r>
      <w:r w:rsidRPr="004353EE">
        <w:rPr>
          <w:sz w:val="26"/>
          <w:szCs w:val="26"/>
        </w:rPr>
        <w:t xml:space="preserve"> году составила 6</w:t>
      </w:r>
      <w:r w:rsidR="000E72DA">
        <w:rPr>
          <w:sz w:val="26"/>
          <w:szCs w:val="26"/>
        </w:rPr>
        <w:t>5,2</w:t>
      </w:r>
      <w:r w:rsidRPr="004353EE">
        <w:rPr>
          <w:sz w:val="26"/>
          <w:szCs w:val="26"/>
        </w:rPr>
        <w:t xml:space="preserve"> тыс. руб. Темп роста уровня заработной платы в 20</w:t>
      </w:r>
      <w:r w:rsidR="000E72DA">
        <w:rPr>
          <w:sz w:val="26"/>
          <w:szCs w:val="26"/>
        </w:rPr>
        <w:t>20</w:t>
      </w:r>
      <w:r w:rsidRPr="004353EE">
        <w:rPr>
          <w:sz w:val="26"/>
          <w:szCs w:val="26"/>
        </w:rPr>
        <w:t xml:space="preserve"> году составил 10</w:t>
      </w:r>
      <w:r w:rsidR="000E72DA">
        <w:rPr>
          <w:sz w:val="26"/>
          <w:szCs w:val="26"/>
        </w:rPr>
        <w:t xml:space="preserve">8,3 </w:t>
      </w:r>
      <w:r w:rsidRPr="004353EE">
        <w:rPr>
          <w:sz w:val="26"/>
          <w:szCs w:val="26"/>
        </w:rPr>
        <w:t>%, на 202</w:t>
      </w:r>
      <w:r w:rsidR="000E72DA">
        <w:rPr>
          <w:sz w:val="26"/>
          <w:szCs w:val="26"/>
        </w:rPr>
        <w:t>1</w:t>
      </w:r>
      <w:r w:rsidRPr="004353EE">
        <w:rPr>
          <w:sz w:val="26"/>
          <w:szCs w:val="26"/>
        </w:rPr>
        <w:t xml:space="preserve"> год оценивается на уровне 10</w:t>
      </w:r>
      <w:r w:rsidR="000E72DA">
        <w:rPr>
          <w:sz w:val="26"/>
          <w:szCs w:val="26"/>
        </w:rPr>
        <w:t xml:space="preserve">2,0 </w:t>
      </w:r>
      <w:r w:rsidRPr="004353EE">
        <w:rPr>
          <w:sz w:val="26"/>
          <w:szCs w:val="26"/>
        </w:rPr>
        <w:t>%, на 202</w:t>
      </w:r>
      <w:r w:rsidR="000E72DA">
        <w:rPr>
          <w:sz w:val="26"/>
          <w:szCs w:val="26"/>
        </w:rPr>
        <w:t>2</w:t>
      </w:r>
      <w:r w:rsidRPr="004353EE">
        <w:rPr>
          <w:sz w:val="26"/>
          <w:szCs w:val="26"/>
        </w:rPr>
        <w:t xml:space="preserve"> год прогнозируется на уровне 106,</w:t>
      </w:r>
      <w:r w:rsidR="000E72DA">
        <w:rPr>
          <w:sz w:val="26"/>
          <w:szCs w:val="26"/>
        </w:rPr>
        <w:t xml:space="preserve">9 </w:t>
      </w:r>
      <w:r w:rsidRPr="004353EE">
        <w:rPr>
          <w:sz w:val="26"/>
          <w:szCs w:val="26"/>
        </w:rPr>
        <w:t>%, на 202</w:t>
      </w:r>
      <w:r w:rsidR="000E72DA">
        <w:rPr>
          <w:sz w:val="26"/>
          <w:szCs w:val="26"/>
        </w:rPr>
        <w:t>3</w:t>
      </w:r>
      <w:r w:rsidRPr="004353EE">
        <w:rPr>
          <w:sz w:val="26"/>
          <w:szCs w:val="26"/>
        </w:rPr>
        <w:t xml:space="preserve"> год </w:t>
      </w:r>
      <w:r w:rsidR="000E72DA">
        <w:rPr>
          <w:sz w:val="26"/>
          <w:szCs w:val="26"/>
        </w:rPr>
        <w:t>–</w:t>
      </w:r>
      <w:r w:rsidRPr="004353EE">
        <w:rPr>
          <w:sz w:val="26"/>
          <w:szCs w:val="26"/>
        </w:rPr>
        <w:t xml:space="preserve"> 10</w:t>
      </w:r>
      <w:r w:rsidR="000E72DA">
        <w:rPr>
          <w:sz w:val="26"/>
          <w:szCs w:val="26"/>
        </w:rPr>
        <w:t xml:space="preserve">7,1 </w:t>
      </w:r>
      <w:r w:rsidRPr="004353EE">
        <w:rPr>
          <w:sz w:val="26"/>
          <w:szCs w:val="26"/>
        </w:rPr>
        <w:t>%.</w:t>
      </w:r>
    </w:p>
    <w:p w:rsidR="00D9345B" w:rsidRDefault="00857259" w:rsidP="00885A70">
      <w:pPr>
        <w:spacing w:line="276" w:lineRule="auto"/>
        <w:ind w:firstLineChars="300" w:firstLine="780"/>
        <w:jc w:val="both"/>
        <w:rPr>
          <w:color w:val="333333"/>
          <w:sz w:val="26"/>
          <w:szCs w:val="26"/>
        </w:rPr>
      </w:pPr>
      <w:r w:rsidRPr="004353EE">
        <w:rPr>
          <w:sz w:val="26"/>
          <w:szCs w:val="26"/>
        </w:rPr>
        <w:t xml:space="preserve">Обеспечивается выполнение Указов Президента РФ по достижению целевых значений показателей по заработной плате. </w:t>
      </w:r>
      <w:r w:rsidR="00672879" w:rsidRPr="004353EE">
        <w:rPr>
          <w:sz w:val="26"/>
          <w:szCs w:val="26"/>
        </w:rPr>
        <w:t>С</w:t>
      </w:r>
      <w:r w:rsidR="00851B88" w:rsidRPr="004353EE">
        <w:rPr>
          <w:sz w:val="26"/>
          <w:szCs w:val="26"/>
        </w:rPr>
        <w:t xml:space="preserve">редняя заработная плата </w:t>
      </w:r>
      <w:r w:rsidR="00672879" w:rsidRPr="004353EE">
        <w:rPr>
          <w:sz w:val="26"/>
          <w:szCs w:val="26"/>
        </w:rPr>
        <w:t>работников</w:t>
      </w:r>
      <w:r w:rsidR="0053088D" w:rsidRPr="004353EE">
        <w:rPr>
          <w:sz w:val="26"/>
          <w:szCs w:val="26"/>
        </w:rPr>
        <w:t xml:space="preserve"> </w:t>
      </w:r>
      <w:r w:rsidR="00672879" w:rsidRPr="004353EE">
        <w:rPr>
          <w:sz w:val="26"/>
          <w:szCs w:val="26"/>
        </w:rPr>
        <w:t>муниципальных общеобразовательных учреждений</w:t>
      </w:r>
      <w:r w:rsidR="00AC5E49" w:rsidRPr="004353EE">
        <w:rPr>
          <w:sz w:val="26"/>
          <w:szCs w:val="26"/>
        </w:rPr>
        <w:t xml:space="preserve"> </w:t>
      </w:r>
      <w:r w:rsidR="00FF213B">
        <w:rPr>
          <w:sz w:val="26"/>
          <w:szCs w:val="26"/>
        </w:rPr>
        <w:t xml:space="preserve">к концу года достигла </w:t>
      </w:r>
      <w:r w:rsidR="000E72DA">
        <w:rPr>
          <w:sz w:val="26"/>
          <w:szCs w:val="26"/>
        </w:rPr>
        <w:t>53,6</w:t>
      </w:r>
      <w:r w:rsidR="00AC5E49" w:rsidRPr="004353EE">
        <w:rPr>
          <w:sz w:val="26"/>
          <w:szCs w:val="26"/>
        </w:rPr>
        <w:t xml:space="preserve"> тыс.</w:t>
      </w:r>
      <w:r w:rsidR="002D2ACF" w:rsidRPr="004353EE">
        <w:rPr>
          <w:sz w:val="26"/>
          <w:szCs w:val="26"/>
        </w:rPr>
        <w:t xml:space="preserve"> </w:t>
      </w:r>
      <w:r w:rsidR="00851B88" w:rsidRPr="004353EE">
        <w:rPr>
          <w:sz w:val="26"/>
          <w:szCs w:val="26"/>
        </w:rPr>
        <w:t xml:space="preserve">рублей, </w:t>
      </w:r>
      <w:r w:rsidR="001F4471" w:rsidRPr="004353EE">
        <w:rPr>
          <w:sz w:val="26"/>
          <w:szCs w:val="26"/>
        </w:rPr>
        <w:t>учителей муниципальных о</w:t>
      </w:r>
      <w:r w:rsidR="00FF213B">
        <w:rPr>
          <w:sz w:val="26"/>
          <w:szCs w:val="26"/>
        </w:rPr>
        <w:t xml:space="preserve">бщеобразовательных учреждений – </w:t>
      </w:r>
      <w:r w:rsidR="000E72DA">
        <w:rPr>
          <w:sz w:val="26"/>
          <w:szCs w:val="26"/>
        </w:rPr>
        <w:t>62,8</w:t>
      </w:r>
      <w:r w:rsidR="001F4471" w:rsidRPr="004353EE">
        <w:rPr>
          <w:sz w:val="26"/>
          <w:szCs w:val="26"/>
        </w:rPr>
        <w:t xml:space="preserve"> тыс.</w:t>
      </w:r>
      <w:r w:rsidR="002D2ACF" w:rsidRPr="004353EE">
        <w:rPr>
          <w:sz w:val="26"/>
          <w:szCs w:val="26"/>
        </w:rPr>
        <w:t xml:space="preserve"> </w:t>
      </w:r>
      <w:r w:rsidR="001F4471" w:rsidRPr="004353EE">
        <w:rPr>
          <w:sz w:val="26"/>
          <w:szCs w:val="26"/>
        </w:rPr>
        <w:t xml:space="preserve">рублей, работников </w:t>
      </w:r>
      <w:r w:rsidR="00672879" w:rsidRPr="004353EE">
        <w:rPr>
          <w:sz w:val="26"/>
          <w:szCs w:val="26"/>
        </w:rPr>
        <w:t>муниципальных дошкольных образовательных учреждений</w:t>
      </w:r>
      <w:r w:rsidR="00851B88" w:rsidRPr="004353EE">
        <w:rPr>
          <w:sz w:val="26"/>
          <w:szCs w:val="26"/>
        </w:rPr>
        <w:t xml:space="preserve"> – </w:t>
      </w:r>
      <w:r w:rsidR="00D430F7" w:rsidRPr="004353EE">
        <w:rPr>
          <w:sz w:val="26"/>
          <w:szCs w:val="26"/>
        </w:rPr>
        <w:t>4</w:t>
      </w:r>
      <w:r w:rsidR="000E72DA">
        <w:rPr>
          <w:sz w:val="26"/>
          <w:szCs w:val="26"/>
        </w:rPr>
        <w:t>6,6</w:t>
      </w:r>
      <w:r w:rsidR="00AC5E49" w:rsidRPr="004353EE">
        <w:rPr>
          <w:sz w:val="26"/>
          <w:szCs w:val="26"/>
        </w:rPr>
        <w:t xml:space="preserve"> </w:t>
      </w:r>
      <w:r w:rsidR="00FE10A5" w:rsidRPr="004353EE">
        <w:rPr>
          <w:sz w:val="26"/>
          <w:szCs w:val="26"/>
        </w:rPr>
        <w:t>тыс.</w:t>
      </w:r>
      <w:r w:rsidR="002D2ACF" w:rsidRPr="004353EE">
        <w:rPr>
          <w:sz w:val="26"/>
          <w:szCs w:val="26"/>
        </w:rPr>
        <w:t xml:space="preserve"> </w:t>
      </w:r>
      <w:r w:rsidR="00FE10A5" w:rsidRPr="004353EE">
        <w:rPr>
          <w:sz w:val="26"/>
          <w:szCs w:val="26"/>
        </w:rPr>
        <w:t>рублей,</w:t>
      </w:r>
      <w:r w:rsidR="00844305" w:rsidRPr="004353EE">
        <w:rPr>
          <w:sz w:val="26"/>
          <w:szCs w:val="26"/>
        </w:rPr>
        <w:t xml:space="preserve"> </w:t>
      </w:r>
      <w:r w:rsidR="00D40B58" w:rsidRPr="004353EE">
        <w:rPr>
          <w:sz w:val="26"/>
          <w:szCs w:val="26"/>
        </w:rPr>
        <w:t xml:space="preserve"> </w:t>
      </w:r>
      <w:r w:rsidR="00844305" w:rsidRPr="004353EE">
        <w:rPr>
          <w:sz w:val="26"/>
          <w:szCs w:val="26"/>
        </w:rPr>
        <w:t xml:space="preserve">работников </w:t>
      </w:r>
      <w:r w:rsidR="00672879" w:rsidRPr="004353EE">
        <w:rPr>
          <w:sz w:val="26"/>
          <w:szCs w:val="26"/>
        </w:rPr>
        <w:t>муниципальных учреждений</w:t>
      </w:r>
      <w:r w:rsidR="00844305" w:rsidRPr="004353EE">
        <w:rPr>
          <w:sz w:val="26"/>
          <w:szCs w:val="26"/>
        </w:rPr>
        <w:t xml:space="preserve"> культуры</w:t>
      </w:r>
      <w:r w:rsidR="00672879" w:rsidRPr="004353EE">
        <w:rPr>
          <w:sz w:val="26"/>
          <w:szCs w:val="26"/>
        </w:rPr>
        <w:t xml:space="preserve"> и ис</w:t>
      </w:r>
      <w:r w:rsidR="00672879" w:rsidRPr="004353EE">
        <w:rPr>
          <w:sz w:val="26"/>
          <w:szCs w:val="26"/>
        </w:rPr>
        <w:lastRenderedPageBreak/>
        <w:t>кусства</w:t>
      </w:r>
      <w:r w:rsidR="00844305" w:rsidRPr="004353EE">
        <w:rPr>
          <w:sz w:val="26"/>
          <w:szCs w:val="26"/>
        </w:rPr>
        <w:t xml:space="preserve"> – </w:t>
      </w:r>
      <w:r w:rsidR="002D2ACF" w:rsidRPr="004353EE">
        <w:rPr>
          <w:sz w:val="26"/>
          <w:szCs w:val="26"/>
        </w:rPr>
        <w:t>5</w:t>
      </w:r>
      <w:r w:rsidR="000E72DA">
        <w:rPr>
          <w:sz w:val="26"/>
          <w:szCs w:val="26"/>
        </w:rPr>
        <w:t>4,4</w:t>
      </w:r>
      <w:r w:rsidR="002D2ACF" w:rsidRPr="004353EE">
        <w:rPr>
          <w:sz w:val="26"/>
          <w:szCs w:val="26"/>
        </w:rPr>
        <w:t xml:space="preserve"> </w:t>
      </w:r>
      <w:r w:rsidR="00CB273A" w:rsidRPr="004353EE">
        <w:rPr>
          <w:sz w:val="26"/>
          <w:szCs w:val="26"/>
        </w:rPr>
        <w:t>ты</w:t>
      </w:r>
      <w:r w:rsidR="00FE10A5" w:rsidRPr="004353EE">
        <w:rPr>
          <w:sz w:val="26"/>
          <w:szCs w:val="26"/>
        </w:rPr>
        <w:t>с.</w:t>
      </w:r>
      <w:r w:rsidR="002D2ACF" w:rsidRPr="004353EE">
        <w:rPr>
          <w:sz w:val="26"/>
          <w:szCs w:val="26"/>
        </w:rPr>
        <w:t xml:space="preserve"> </w:t>
      </w:r>
      <w:r w:rsidR="00FE10A5" w:rsidRPr="004353EE">
        <w:rPr>
          <w:sz w:val="26"/>
          <w:szCs w:val="26"/>
        </w:rPr>
        <w:t>руб.</w:t>
      </w:r>
      <w:r w:rsidR="00844305" w:rsidRPr="004353EE">
        <w:rPr>
          <w:sz w:val="26"/>
          <w:szCs w:val="26"/>
        </w:rPr>
        <w:t>,</w:t>
      </w:r>
      <w:r w:rsidR="005A7C03" w:rsidRPr="004353EE">
        <w:rPr>
          <w:sz w:val="26"/>
          <w:szCs w:val="26"/>
        </w:rPr>
        <w:t xml:space="preserve"> </w:t>
      </w:r>
      <w:r w:rsidR="00672879" w:rsidRPr="004353EE">
        <w:rPr>
          <w:color w:val="333333"/>
          <w:sz w:val="26"/>
          <w:szCs w:val="26"/>
        </w:rPr>
        <w:t>муниципальных учреждений физической культуры и спорта</w:t>
      </w:r>
      <w:r w:rsidR="00D9345B" w:rsidRPr="004353EE">
        <w:rPr>
          <w:color w:val="333333"/>
          <w:sz w:val="26"/>
          <w:szCs w:val="26"/>
        </w:rPr>
        <w:t xml:space="preserve"> </w:t>
      </w:r>
      <w:r w:rsidR="00D430F7" w:rsidRPr="004353EE">
        <w:rPr>
          <w:color w:val="333333"/>
          <w:sz w:val="26"/>
          <w:szCs w:val="26"/>
        </w:rPr>
        <w:t>–</w:t>
      </w:r>
      <w:r w:rsidR="00672879" w:rsidRPr="004353EE">
        <w:rPr>
          <w:color w:val="333333"/>
          <w:sz w:val="26"/>
          <w:szCs w:val="26"/>
        </w:rPr>
        <w:t xml:space="preserve"> 3</w:t>
      </w:r>
      <w:r w:rsidR="000E72DA">
        <w:rPr>
          <w:color w:val="333333"/>
          <w:sz w:val="26"/>
          <w:szCs w:val="26"/>
        </w:rPr>
        <w:t>8,4</w:t>
      </w:r>
      <w:r w:rsidR="00C2651A" w:rsidRPr="004353EE">
        <w:rPr>
          <w:color w:val="333333"/>
          <w:sz w:val="26"/>
          <w:szCs w:val="26"/>
        </w:rPr>
        <w:t xml:space="preserve"> </w:t>
      </w:r>
      <w:r w:rsidR="00D40B58" w:rsidRPr="004353EE">
        <w:rPr>
          <w:color w:val="333333"/>
          <w:sz w:val="26"/>
          <w:szCs w:val="26"/>
        </w:rPr>
        <w:t>тыс.</w:t>
      </w:r>
      <w:r w:rsidR="002D2ACF" w:rsidRPr="004353EE">
        <w:rPr>
          <w:color w:val="333333"/>
          <w:sz w:val="26"/>
          <w:szCs w:val="26"/>
        </w:rPr>
        <w:t xml:space="preserve"> </w:t>
      </w:r>
      <w:r w:rsidR="00D40B58" w:rsidRPr="004353EE">
        <w:rPr>
          <w:color w:val="333333"/>
          <w:sz w:val="26"/>
          <w:szCs w:val="26"/>
        </w:rPr>
        <w:t>руб</w:t>
      </w:r>
      <w:r w:rsidR="002D2ACF" w:rsidRPr="004353EE">
        <w:rPr>
          <w:color w:val="333333"/>
          <w:sz w:val="26"/>
          <w:szCs w:val="26"/>
        </w:rPr>
        <w:t>лей</w:t>
      </w:r>
      <w:r w:rsidR="00D40B58" w:rsidRPr="004353EE">
        <w:rPr>
          <w:color w:val="333333"/>
          <w:sz w:val="26"/>
          <w:szCs w:val="26"/>
        </w:rPr>
        <w:t>.</w:t>
      </w:r>
    </w:p>
    <w:p w:rsidR="00EE12BA" w:rsidRDefault="00EE12BA" w:rsidP="00885A70">
      <w:pPr>
        <w:spacing w:line="276" w:lineRule="auto"/>
        <w:ind w:firstLineChars="300" w:firstLine="780"/>
        <w:jc w:val="both"/>
        <w:rPr>
          <w:color w:val="333333"/>
          <w:sz w:val="26"/>
          <w:szCs w:val="26"/>
        </w:rPr>
      </w:pPr>
    </w:p>
    <w:p w:rsidR="008E0E9D" w:rsidRPr="004353EE" w:rsidRDefault="008E0E9D" w:rsidP="00885A70">
      <w:pPr>
        <w:spacing w:line="276" w:lineRule="auto"/>
        <w:ind w:left="-57" w:firstLine="765"/>
        <w:jc w:val="both"/>
        <w:rPr>
          <w:sz w:val="26"/>
          <w:szCs w:val="26"/>
        </w:rPr>
      </w:pPr>
    </w:p>
    <w:p w:rsidR="00D5475E" w:rsidRDefault="00D5475E" w:rsidP="00B92B89">
      <w:pPr>
        <w:numPr>
          <w:ilvl w:val="0"/>
          <w:numId w:val="1"/>
        </w:numPr>
        <w:spacing w:line="276" w:lineRule="auto"/>
        <w:jc w:val="center"/>
        <w:rPr>
          <w:b/>
          <w:i/>
          <w:sz w:val="26"/>
          <w:szCs w:val="26"/>
        </w:rPr>
      </w:pPr>
      <w:r w:rsidRPr="004353EE">
        <w:rPr>
          <w:b/>
          <w:i/>
          <w:sz w:val="26"/>
          <w:szCs w:val="26"/>
        </w:rPr>
        <w:t>ДОШКОЛЬНОЕ ОБРАЗОВАНИЕ</w:t>
      </w:r>
    </w:p>
    <w:p w:rsidR="00B92B89" w:rsidRDefault="00B92B89" w:rsidP="00B92B89">
      <w:pPr>
        <w:spacing w:line="276" w:lineRule="auto"/>
        <w:ind w:left="1440"/>
        <w:rPr>
          <w:b/>
          <w:i/>
          <w:sz w:val="26"/>
          <w:szCs w:val="26"/>
        </w:rPr>
      </w:pPr>
    </w:p>
    <w:p w:rsidR="00B92B89" w:rsidRPr="004353EE" w:rsidRDefault="00B92B89" w:rsidP="00B92B89">
      <w:pPr>
        <w:spacing w:line="276" w:lineRule="auto"/>
        <w:ind w:firstLine="708"/>
        <w:jc w:val="both"/>
        <w:rPr>
          <w:sz w:val="26"/>
          <w:szCs w:val="26"/>
        </w:rPr>
      </w:pPr>
      <w:r>
        <w:rPr>
          <w:sz w:val="26"/>
          <w:szCs w:val="26"/>
        </w:rPr>
        <w:t>В 2020</w:t>
      </w:r>
      <w:r w:rsidRPr="004353EE">
        <w:rPr>
          <w:sz w:val="26"/>
          <w:szCs w:val="26"/>
        </w:rPr>
        <w:t xml:space="preserve"> году сеть учреждений дошкольного образования включала в себя  </w:t>
      </w:r>
      <w:r>
        <w:rPr>
          <w:sz w:val="26"/>
          <w:szCs w:val="26"/>
        </w:rPr>
        <w:t xml:space="preserve">                              73</w:t>
      </w:r>
      <w:r w:rsidRPr="004353EE">
        <w:rPr>
          <w:sz w:val="26"/>
          <w:szCs w:val="26"/>
        </w:rPr>
        <w:t xml:space="preserve"> муниципальных дошкольных образовательных учреждени</w:t>
      </w:r>
      <w:r w:rsidR="00136540">
        <w:rPr>
          <w:sz w:val="26"/>
          <w:szCs w:val="26"/>
        </w:rPr>
        <w:t>я</w:t>
      </w:r>
      <w:r w:rsidRPr="004353EE">
        <w:rPr>
          <w:sz w:val="26"/>
          <w:szCs w:val="26"/>
        </w:rPr>
        <w:t xml:space="preserve">, 2 учреждения для детей дошкольного </w:t>
      </w:r>
      <w:r>
        <w:rPr>
          <w:sz w:val="26"/>
          <w:szCs w:val="26"/>
        </w:rPr>
        <w:t>и младшего школьного возраста, 6</w:t>
      </w:r>
      <w:r w:rsidRPr="004353EE">
        <w:rPr>
          <w:sz w:val="26"/>
          <w:szCs w:val="26"/>
        </w:rPr>
        <w:t xml:space="preserve"> общеобразовательных учреждения</w:t>
      </w:r>
      <w:r>
        <w:rPr>
          <w:sz w:val="26"/>
          <w:szCs w:val="26"/>
        </w:rPr>
        <w:t xml:space="preserve"> с дошкольными отделениями</w:t>
      </w:r>
      <w:r w:rsidRPr="004353EE">
        <w:rPr>
          <w:sz w:val="26"/>
          <w:szCs w:val="26"/>
        </w:rPr>
        <w:t xml:space="preserve">, а также 4 частных дошкольных учреждения, функционирующих в рамках программы частно-государственного партнерства. </w:t>
      </w:r>
      <w:r>
        <w:rPr>
          <w:sz w:val="26"/>
          <w:szCs w:val="26"/>
        </w:rPr>
        <w:t>Сеть учреждений дошкольного образования уменьшилась за счет проведения реорганизационных мероприятий – присоединение садов к школам или другим садам.</w:t>
      </w:r>
    </w:p>
    <w:p w:rsidR="00B92B89" w:rsidRPr="004353EE" w:rsidRDefault="00B92B89" w:rsidP="00B92B89">
      <w:pPr>
        <w:pStyle w:val="Default"/>
        <w:spacing w:line="276" w:lineRule="auto"/>
        <w:ind w:firstLine="709"/>
        <w:jc w:val="both"/>
        <w:rPr>
          <w:color w:val="auto"/>
          <w:sz w:val="26"/>
          <w:szCs w:val="26"/>
        </w:rPr>
      </w:pPr>
      <w:r w:rsidRPr="004353EE">
        <w:rPr>
          <w:color w:val="auto"/>
          <w:sz w:val="26"/>
          <w:szCs w:val="26"/>
        </w:rPr>
        <w:t>В муниципальных дошкольных учреждениях Го</w:t>
      </w:r>
      <w:r>
        <w:rPr>
          <w:color w:val="auto"/>
          <w:sz w:val="26"/>
          <w:szCs w:val="26"/>
        </w:rPr>
        <w:t>родского округа воспитывалось 19</w:t>
      </w:r>
      <w:r w:rsidR="00136540">
        <w:rPr>
          <w:color w:val="auto"/>
          <w:sz w:val="26"/>
          <w:szCs w:val="26"/>
        </w:rPr>
        <w:t xml:space="preserve"> </w:t>
      </w:r>
      <w:r>
        <w:rPr>
          <w:color w:val="auto"/>
          <w:sz w:val="26"/>
          <w:szCs w:val="26"/>
        </w:rPr>
        <w:t>881 ребенок</w:t>
      </w:r>
      <w:r w:rsidRPr="004353EE">
        <w:rPr>
          <w:color w:val="auto"/>
          <w:sz w:val="26"/>
          <w:szCs w:val="26"/>
        </w:rPr>
        <w:t xml:space="preserve"> в возрасте от 1 до 6 лет, в том числе в группах кратковременного пребывания </w:t>
      </w:r>
      <w:r w:rsidRPr="004353EE">
        <w:rPr>
          <w:b/>
          <w:color w:val="auto"/>
          <w:sz w:val="26"/>
          <w:szCs w:val="26"/>
        </w:rPr>
        <w:t xml:space="preserve">– </w:t>
      </w:r>
      <w:r w:rsidRPr="004353EE">
        <w:rPr>
          <w:color w:val="auto"/>
          <w:sz w:val="26"/>
          <w:szCs w:val="26"/>
        </w:rPr>
        <w:t>540 детей, в группах круглосуточного пребывания – 50 детей.</w:t>
      </w:r>
    </w:p>
    <w:p w:rsidR="00B92B89" w:rsidRPr="004353EE" w:rsidRDefault="00B92B89" w:rsidP="00B92B89">
      <w:pPr>
        <w:spacing w:line="276" w:lineRule="auto"/>
        <w:ind w:firstLine="708"/>
        <w:jc w:val="both"/>
        <w:rPr>
          <w:bCs/>
          <w:sz w:val="26"/>
          <w:szCs w:val="26"/>
        </w:rPr>
      </w:pPr>
      <w:r w:rsidRPr="004353EE">
        <w:rPr>
          <w:sz w:val="26"/>
          <w:szCs w:val="26"/>
        </w:rPr>
        <w:t>Показатель по охвату детей от 3 до 7 лет дошкольным образованием выполнен на 100</w:t>
      </w:r>
      <w:r w:rsidR="00100FB7">
        <w:rPr>
          <w:sz w:val="26"/>
          <w:szCs w:val="26"/>
        </w:rPr>
        <w:t xml:space="preserve"> </w:t>
      </w:r>
      <w:r w:rsidRPr="004353EE">
        <w:rPr>
          <w:sz w:val="26"/>
          <w:szCs w:val="26"/>
        </w:rPr>
        <w:t xml:space="preserve">%. </w:t>
      </w:r>
      <w:r w:rsidRPr="004353EE">
        <w:rPr>
          <w:bCs/>
          <w:sz w:val="26"/>
          <w:szCs w:val="26"/>
        </w:rPr>
        <w:t>Увеличился охват дошкольным образованием детей в возрасте 1,5-3 лет.</w:t>
      </w:r>
    </w:p>
    <w:p w:rsidR="00B92B89" w:rsidRPr="004353EE" w:rsidRDefault="00B92B89" w:rsidP="00B92B89">
      <w:pPr>
        <w:spacing w:line="276" w:lineRule="auto"/>
        <w:ind w:firstLine="708"/>
        <w:jc w:val="both"/>
        <w:rPr>
          <w:sz w:val="26"/>
          <w:szCs w:val="26"/>
        </w:rPr>
      </w:pPr>
      <w:r w:rsidRPr="004353EE">
        <w:rPr>
          <w:sz w:val="26"/>
          <w:szCs w:val="26"/>
        </w:rPr>
        <w:t>Президентом РФ поставлена задача создания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w:t>
      </w:r>
      <w:r w:rsidR="00100FB7">
        <w:rPr>
          <w:sz w:val="26"/>
          <w:szCs w:val="26"/>
        </w:rPr>
        <w:t>х</w:t>
      </w:r>
      <w:r w:rsidRPr="004353EE">
        <w:rPr>
          <w:sz w:val="26"/>
          <w:szCs w:val="26"/>
        </w:rPr>
        <w:t xml:space="preserve"> дошкольное образование в семье. </w:t>
      </w:r>
    </w:p>
    <w:p w:rsidR="00B92B89" w:rsidRPr="00001A03" w:rsidRDefault="00B92B89" w:rsidP="00B92B89">
      <w:pPr>
        <w:autoSpaceDE w:val="0"/>
        <w:autoSpaceDN w:val="0"/>
        <w:adjustRightInd w:val="0"/>
        <w:ind w:firstLine="708"/>
        <w:jc w:val="both"/>
        <w:rPr>
          <w:color w:val="000000"/>
          <w:sz w:val="26"/>
          <w:szCs w:val="26"/>
        </w:rPr>
      </w:pPr>
      <w:r w:rsidRPr="00001A03">
        <w:rPr>
          <w:color w:val="000000"/>
          <w:sz w:val="26"/>
          <w:szCs w:val="26"/>
        </w:rPr>
        <w:t>Доступность дошкольного образования обеспечивается не только за счет создания новых мест, но и за счет расширения спектра образова</w:t>
      </w:r>
      <w:r w:rsidRPr="00001A03">
        <w:rPr>
          <w:color w:val="000000"/>
          <w:sz w:val="26"/>
          <w:szCs w:val="26"/>
        </w:rPr>
        <w:lastRenderedPageBreak/>
        <w:t xml:space="preserve">тельных возможностей: развитие сети групп кратковременного пребывания, гибких форм организации дошкольного обучения и раннего развития детей, использования потенциала дошкольного образования в зависимости от конкретных запросов семьи. </w:t>
      </w:r>
    </w:p>
    <w:p w:rsidR="00B92B89" w:rsidRPr="00FB0479" w:rsidRDefault="00B92B89" w:rsidP="00B92B89">
      <w:pPr>
        <w:ind w:firstLine="708"/>
        <w:jc w:val="both"/>
        <w:rPr>
          <w:sz w:val="26"/>
          <w:szCs w:val="26"/>
        </w:rPr>
      </w:pPr>
      <w:r>
        <w:rPr>
          <w:sz w:val="26"/>
          <w:szCs w:val="26"/>
        </w:rPr>
        <w:t>В 2020</w:t>
      </w:r>
      <w:r w:rsidRPr="00001A03">
        <w:rPr>
          <w:sz w:val="26"/>
          <w:szCs w:val="26"/>
        </w:rPr>
        <w:t xml:space="preserve"> году продолжалась работа по развитию вариативных форм дошкольного образования</w:t>
      </w:r>
      <w:r w:rsidR="00DA7F3D">
        <w:rPr>
          <w:sz w:val="26"/>
          <w:szCs w:val="26"/>
        </w:rPr>
        <w:t>,</w:t>
      </w:r>
      <w:r>
        <w:rPr>
          <w:sz w:val="26"/>
          <w:szCs w:val="26"/>
        </w:rPr>
        <w:t xml:space="preserve"> </w:t>
      </w:r>
      <w:r w:rsidRPr="00FB0479">
        <w:rPr>
          <w:sz w:val="26"/>
          <w:szCs w:val="26"/>
        </w:rPr>
        <w:t>в 55 детских садах открыты группы различной направленности и длительности пребывания детей (на 5 групп больше по сравнению с предыдущим годом). Из них:</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группы адаптационной направленности для кратковременного пребывания детей в возрасте от 1 до 3 лет (295 детей в 20 ДОУ);</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группы общеразвивающей направленности для кратковременного пребывания детей в возрасте от 3 до 7 лет (170 детей в 14 ДОУ);</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2 группы круглосуточного пребывания детей в ДОУ № 10;</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лекотека (6 детей в ДОУ № 56 «Рябинка»);</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Центр игровой поддержки ребенка (13 детей в ДОУ № 19 «Золушка»);</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Школа осознанного родительства (8 человек в ДОУ № 19 «Звездочка»);</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консультативные пункты в 16 ДОУ (на 7 больше, чем в предыдущем году).</w:t>
      </w:r>
    </w:p>
    <w:p w:rsidR="00B92B89" w:rsidRPr="00001A03" w:rsidRDefault="00B92B89" w:rsidP="00B92B89">
      <w:pPr>
        <w:ind w:firstLine="708"/>
        <w:jc w:val="both"/>
        <w:rPr>
          <w:sz w:val="26"/>
          <w:szCs w:val="26"/>
        </w:rPr>
      </w:pPr>
      <w:r>
        <w:rPr>
          <w:sz w:val="26"/>
          <w:szCs w:val="26"/>
        </w:rPr>
        <w:t>В 2020</w:t>
      </w:r>
      <w:r w:rsidRPr="00001A03">
        <w:rPr>
          <w:sz w:val="26"/>
          <w:szCs w:val="26"/>
        </w:rPr>
        <w:t xml:space="preserve"> году 60 дошкольных учреждений имели статус экспериментальной, инновационной, стажировочной или пилотной площадки, что на 3 больше, чем в предыдущем году. Количество площадок увеличилось в 1,5 раза с 37 до 56.</w:t>
      </w:r>
    </w:p>
    <w:p w:rsidR="00B92B89" w:rsidRDefault="00B92B89" w:rsidP="00B92B89">
      <w:pPr>
        <w:ind w:firstLine="709"/>
        <w:jc w:val="both"/>
        <w:rPr>
          <w:sz w:val="26"/>
          <w:szCs w:val="26"/>
        </w:rPr>
      </w:pPr>
      <w:r w:rsidRPr="00001A03">
        <w:rPr>
          <w:sz w:val="26"/>
          <w:szCs w:val="26"/>
        </w:rPr>
        <w:t>На 22 инновационных площадках проходили апробацию программы</w:t>
      </w:r>
      <w:r w:rsidR="008E4EEA">
        <w:rPr>
          <w:sz w:val="26"/>
          <w:szCs w:val="26"/>
        </w:rPr>
        <w:t>:</w:t>
      </w:r>
      <w:r w:rsidRPr="00001A03">
        <w:rPr>
          <w:sz w:val="26"/>
          <w:szCs w:val="26"/>
        </w:rPr>
        <w:t xml:space="preserve"> «Вдохновение», «Эко-школы/Зеленый флаг», «Детский сад 2100», «Теремок», «</w:t>
      </w:r>
      <w:r w:rsidRPr="00001A03">
        <w:rPr>
          <w:sz w:val="26"/>
          <w:szCs w:val="26"/>
          <w:lang w:val="en-US"/>
        </w:rPr>
        <w:t>STEM</w:t>
      </w:r>
      <w:r w:rsidRPr="00001A03">
        <w:rPr>
          <w:sz w:val="26"/>
          <w:szCs w:val="26"/>
        </w:rPr>
        <w:t xml:space="preserve">-образование детей дошкольного и младшего школьного возраста», программно-методический комплекс «Мозаичный парк» и другие. Детский сад </w:t>
      </w:r>
      <w:r w:rsidR="00404B2C">
        <w:rPr>
          <w:sz w:val="26"/>
          <w:szCs w:val="26"/>
        </w:rPr>
        <w:t xml:space="preserve">                  </w:t>
      </w:r>
      <w:r w:rsidRPr="00001A03">
        <w:rPr>
          <w:sz w:val="26"/>
          <w:szCs w:val="26"/>
        </w:rPr>
        <w:t xml:space="preserve">№ 36 «Сказка» стал </w:t>
      </w:r>
      <w:r w:rsidRPr="00175E19">
        <w:rPr>
          <w:sz w:val="26"/>
          <w:szCs w:val="26"/>
        </w:rPr>
        <w:t>участником Всемирного проекта (ОМЕП) по</w:t>
      </w:r>
      <w:r w:rsidRPr="00001A03">
        <w:rPr>
          <w:sz w:val="26"/>
          <w:szCs w:val="26"/>
        </w:rPr>
        <w:t xml:space="preserve"> образованию для устойчивого развития (рассмотрение экологических, социальных и экономических проблем). В </w:t>
      </w:r>
      <w:r>
        <w:rPr>
          <w:sz w:val="26"/>
          <w:szCs w:val="26"/>
        </w:rPr>
        <w:t>Региональном</w:t>
      </w:r>
      <w:r w:rsidRPr="00001A03">
        <w:rPr>
          <w:sz w:val="26"/>
          <w:szCs w:val="26"/>
        </w:rPr>
        <w:t xml:space="preserve"> этапе Всероссийского профессионального конкурса специалистов службы </w:t>
      </w:r>
      <w:r w:rsidRPr="00001A03">
        <w:rPr>
          <w:sz w:val="26"/>
          <w:szCs w:val="26"/>
        </w:rPr>
        <w:lastRenderedPageBreak/>
        <w:t xml:space="preserve">психолого–педагогического сопровождения «Отдаю сердце </w:t>
      </w:r>
      <w:r>
        <w:rPr>
          <w:sz w:val="26"/>
          <w:szCs w:val="26"/>
        </w:rPr>
        <w:t>детям – 2020» победителем стал д</w:t>
      </w:r>
      <w:r w:rsidRPr="00001A03">
        <w:rPr>
          <w:sz w:val="26"/>
          <w:szCs w:val="26"/>
        </w:rPr>
        <w:t>етский сад</w:t>
      </w:r>
      <w:r>
        <w:rPr>
          <w:sz w:val="26"/>
          <w:szCs w:val="26"/>
        </w:rPr>
        <w:t xml:space="preserve">  № 8 «Светлячок». </w:t>
      </w:r>
      <w:r w:rsidRPr="00001A03">
        <w:rPr>
          <w:sz w:val="26"/>
          <w:szCs w:val="26"/>
        </w:rPr>
        <w:t>Во Всероссийском конкурсе имени Л.С. Выготского</w:t>
      </w:r>
      <w:r w:rsidR="00404B2C">
        <w:rPr>
          <w:sz w:val="26"/>
          <w:szCs w:val="26"/>
        </w:rPr>
        <w:t xml:space="preserve"> </w:t>
      </w:r>
      <w:r w:rsidRPr="00001A03">
        <w:rPr>
          <w:sz w:val="26"/>
          <w:szCs w:val="26"/>
        </w:rPr>
        <w:t>победитель -  ДОУ № 39.</w:t>
      </w:r>
    </w:p>
    <w:p w:rsidR="006F7DE5" w:rsidRPr="00001A03" w:rsidRDefault="006F7DE5" w:rsidP="00B92B89">
      <w:pPr>
        <w:ind w:firstLine="709"/>
        <w:jc w:val="both"/>
        <w:rPr>
          <w:sz w:val="26"/>
          <w:szCs w:val="26"/>
        </w:rPr>
      </w:pPr>
      <w:r w:rsidRPr="004353EE">
        <w:rPr>
          <w:sz w:val="26"/>
          <w:szCs w:val="26"/>
        </w:rPr>
        <w:t xml:space="preserve">Основной задачей развития дошкольного образования является увеличение </w:t>
      </w:r>
      <w:r w:rsidRPr="004353EE">
        <w:rPr>
          <w:sz w:val="26"/>
          <w:szCs w:val="26"/>
          <w:shd w:val="clear" w:color="auto" w:fill="FFFFFF"/>
        </w:rPr>
        <w:t>охвата дошкольным образованием детей от 1,5 до 3 лет.</w:t>
      </w:r>
    </w:p>
    <w:p w:rsidR="00B92B89" w:rsidRPr="004353EE" w:rsidRDefault="00B92B89" w:rsidP="00B92B89">
      <w:pPr>
        <w:spacing w:line="276" w:lineRule="auto"/>
        <w:ind w:firstLine="708"/>
        <w:jc w:val="both"/>
        <w:rPr>
          <w:sz w:val="26"/>
          <w:szCs w:val="26"/>
        </w:rPr>
      </w:pPr>
      <w:r w:rsidRPr="004353EE">
        <w:rPr>
          <w:sz w:val="26"/>
          <w:szCs w:val="26"/>
        </w:rPr>
        <w:t>В государственную программу Московской области «Строительство объектов социальной инфраструктуры» годы включено строительство 5 новых объектов. В результате будет создано 1160 новых мест.</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Справочно:</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190 мест по адресу: Московская область, Г.о. Подольск,                  г. Подольск, мкр. Климовск, ул. Ленина, д.12 б (ПИР и строительство). Срок ввода в эксплуатацию – 2023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140 мест по адресу: Московская область, Г.о. Подольск,                  г. Подольск, Электромонтажный проезд, д.3 (обследование, ПИР и строительство). Срок ввода в эксплуатацию – 2026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250 мест по адресу: Московская область, Г.о. Подольск,            г. Подольск, ул. Вокзальная, д.5а (ПИР и строительство). Срок ввода в эксплуатацию – 2025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240 мест по адресу: Московская область, Г.о. Подольск,                  г. Подольск, мкр. Климовск, ул. Школьная, д.21а (ПИР и строительство). Срок ввода в эксплуатацию – 2023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340 мест по адресу: Московская область, Г.о. Подольск,                  г. Подольск, ул. Колхозная, д.10 (обследование, ПИР и строительство). Срок ввода в эксплуатацию – 2022 год.</w:t>
      </w:r>
    </w:p>
    <w:p w:rsidR="00B92B89" w:rsidRPr="004353EE" w:rsidRDefault="00B92B89" w:rsidP="00B92B89">
      <w:pPr>
        <w:spacing w:line="276" w:lineRule="auto"/>
        <w:ind w:firstLine="708"/>
        <w:jc w:val="both"/>
        <w:rPr>
          <w:sz w:val="26"/>
          <w:szCs w:val="26"/>
        </w:rPr>
      </w:pPr>
      <w:r w:rsidRPr="004353EE">
        <w:rPr>
          <w:sz w:val="26"/>
          <w:szCs w:val="26"/>
          <w:shd w:val="clear" w:color="auto" w:fill="FFFFFF"/>
        </w:rPr>
        <w:t xml:space="preserve">В 2019 году были определены образовательные организации дошкольного образования, </w:t>
      </w:r>
      <w:r w:rsidRPr="004353EE">
        <w:rPr>
          <w:sz w:val="26"/>
          <w:szCs w:val="26"/>
          <w:shd w:val="clear" w:color="auto" w:fill="FFFFFF"/>
        </w:rPr>
        <w:lastRenderedPageBreak/>
        <w:t xml:space="preserve">которым необходим капитальный ремонт: МДОУ №8 «Теремок», МДОУ №6 «Ласточка», МДОУ №10, МДОУ №9 «8 Марта». Документация по </w:t>
      </w:r>
      <w:r w:rsidRPr="004353EE">
        <w:rPr>
          <w:sz w:val="26"/>
          <w:szCs w:val="26"/>
        </w:rPr>
        <w:t>детскому саду №8 «Теремок» готова, он включен в программу капитального ремонта на 2022 год.</w:t>
      </w:r>
    </w:p>
    <w:p w:rsidR="00B92B89" w:rsidRPr="004353EE" w:rsidRDefault="00B92B89" w:rsidP="00B92B89">
      <w:pPr>
        <w:spacing w:line="276" w:lineRule="auto"/>
        <w:ind w:left="1440"/>
        <w:rPr>
          <w:b/>
          <w:i/>
          <w:sz w:val="26"/>
          <w:szCs w:val="26"/>
        </w:rPr>
      </w:pPr>
    </w:p>
    <w:p w:rsidR="00D5475E" w:rsidRDefault="00D5475E"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Pr="004353EE" w:rsidRDefault="00600774" w:rsidP="00885A70">
      <w:pPr>
        <w:spacing w:line="276" w:lineRule="auto"/>
        <w:ind w:left="1440"/>
        <w:jc w:val="both"/>
        <w:rPr>
          <w:b/>
          <w:i/>
          <w:sz w:val="26"/>
          <w:szCs w:val="26"/>
        </w:rPr>
      </w:pPr>
    </w:p>
    <w:p w:rsidR="00C31E93" w:rsidRDefault="00C31E93" w:rsidP="00B92B89">
      <w:pPr>
        <w:numPr>
          <w:ilvl w:val="0"/>
          <w:numId w:val="2"/>
        </w:numPr>
        <w:shd w:val="clear" w:color="auto" w:fill="FFFFFF"/>
        <w:spacing w:line="276" w:lineRule="auto"/>
        <w:ind w:right="10"/>
        <w:contextualSpacing/>
        <w:jc w:val="center"/>
        <w:rPr>
          <w:b/>
          <w:i/>
          <w:spacing w:val="4"/>
          <w:sz w:val="26"/>
          <w:szCs w:val="26"/>
          <w:lang w:val="en-US"/>
        </w:rPr>
      </w:pPr>
      <w:r w:rsidRPr="004353EE">
        <w:rPr>
          <w:b/>
          <w:i/>
          <w:spacing w:val="4"/>
          <w:sz w:val="26"/>
          <w:szCs w:val="26"/>
        </w:rPr>
        <w:t>ОБЩЕЕ И ДОПОЛНИТЕЛЬНОЕ ОБРАЗОВАНИЕ</w:t>
      </w:r>
    </w:p>
    <w:p w:rsidR="00E50F8B" w:rsidRPr="004353EE" w:rsidRDefault="00E50F8B" w:rsidP="00E50F8B">
      <w:pPr>
        <w:shd w:val="clear" w:color="auto" w:fill="FFFFFF"/>
        <w:spacing w:line="276" w:lineRule="auto"/>
        <w:ind w:left="1440" w:right="10"/>
        <w:contextualSpacing/>
        <w:rPr>
          <w:b/>
          <w:i/>
          <w:spacing w:val="4"/>
          <w:sz w:val="26"/>
          <w:szCs w:val="26"/>
          <w:lang w:val="en-US"/>
        </w:rPr>
      </w:pPr>
    </w:p>
    <w:p w:rsidR="00B92B89" w:rsidRPr="004353EE" w:rsidRDefault="00B92B89" w:rsidP="00B92B89">
      <w:pPr>
        <w:spacing w:line="276" w:lineRule="auto"/>
        <w:ind w:firstLine="709"/>
        <w:jc w:val="both"/>
        <w:rPr>
          <w:sz w:val="26"/>
          <w:szCs w:val="26"/>
        </w:rPr>
      </w:pPr>
      <w:r>
        <w:rPr>
          <w:sz w:val="26"/>
          <w:szCs w:val="26"/>
        </w:rPr>
        <w:t>В 2020</w:t>
      </w:r>
      <w:r w:rsidRPr="004353EE">
        <w:rPr>
          <w:sz w:val="26"/>
          <w:szCs w:val="26"/>
        </w:rPr>
        <w:t xml:space="preserve"> году общеобразовательные услуги в Городском округе Подольск оказывали 5</w:t>
      </w:r>
      <w:r>
        <w:rPr>
          <w:sz w:val="26"/>
          <w:szCs w:val="26"/>
        </w:rPr>
        <w:t>3</w:t>
      </w:r>
      <w:r w:rsidRPr="004353EE">
        <w:rPr>
          <w:b/>
          <w:sz w:val="26"/>
          <w:szCs w:val="26"/>
        </w:rPr>
        <w:t xml:space="preserve"> </w:t>
      </w:r>
      <w:r w:rsidRPr="004353EE">
        <w:rPr>
          <w:sz w:val="26"/>
          <w:szCs w:val="26"/>
        </w:rPr>
        <w:t>общеобразовательных учреждений (</w:t>
      </w:r>
      <w:r>
        <w:rPr>
          <w:sz w:val="26"/>
          <w:szCs w:val="26"/>
        </w:rPr>
        <w:t>49 муниципальных школ,</w:t>
      </w:r>
      <w:r w:rsidRPr="004353EE">
        <w:rPr>
          <w:sz w:val="26"/>
          <w:szCs w:val="26"/>
        </w:rPr>
        <w:t xml:space="preserve"> 4 – негосударственных школы). </w:t>
      </w:r>
    </w:p>
    <w:p w:rsidR="00B92B89" w:rsidRPr="00001A03" w:rsidRDefault="00B92B89" w:rsidP="00B92B89">
      <w:pPr>
        <w:spacing w:line="276" w:lineRule="auto"/>
        <w:ind w:firstLine="709"/>
        <w:jc w:val="both"/>
        <w:rPr>
          <w:sz w:val="26"/>
          <w:szCs w:val="26"/>
        </w:rPr>
      </w:pPr>
      <w:r w:rsidRPr="004353EE">
        <w:rPr>
          <w:sz w:val="26"/>
          <w:szCs w:val="26"/>
        </w:rPr>
        <w:t>Общая численность обучающихся в муниципальных общеобразователь</w:t>
      </w:r>
      <w:r>
        <w:rPr>
          <w:sz w:val="26"/>
          <w:szCs w:val="26"/>
        </w:rPr>
        <w:t>ных учреждениях составила 4</w:t>
      </w:r>
      <w:r w:rsidR="00AF080B" w:rsidRPr="00AF080B">
        <w:rPr>
          <w:sz w:val="26"/>
          <w:szCs w:val="26"/>
        </w:rPr>
        <w:t>5 391</w:t>
      </w:r>
      <w:r>
        <w:rPr>
          <w:sz w:val="26"/>
          <w:szCs w:val="26"/>
        </w:rPr>
        <w:t xml:space="preserve"> ребенок</w:t>
      </w:r>
      <w:r w:rsidRPr="004353EE">
        <w:rPr>
          <w:sz w:val="26"/>
          <w:szCs w:val="26"/>
        </w:rPr>
        <w:t xml:space="preserve"> (на 1 </w:t>
      </w:r>
      <w:r>
        <w:rPr>
          <w:sz w:val="26"/>
          <w:szCs w:val="26"/>
        </w:rPr>
        <w:t>086</w:t>
      </w:r>
      <w:r w:rsidRPr="004353EE">
        <w:rPr>
          <w:sz w:val="26"/>
          <w:szCs w:val="26"/>
        </w:rPr>
        <w:t xml:space="preserve"> челов</w:t>
      </w:r>
      <w:r>
        <w:rPr>
          <w:sz w:val="26"/>
          <w:szCs w:val="26"/>
        </w:rPr>
        <w:t>ек больше, чем в прошлом</w:t>
      </w:r>
      <w:r w:rsidRPr="004353EE">
        <w:rPr>
          <w:sz w:val="26"/>
          <w:szCs w:val="26"/>
        </w:rPr>
        <w:t xml:space="preserve"> году).</w:t>
      </w:r>
      <w:r>
        <w:rPr>
          <w:sz w:val="26"/>
          <w:szCs w:val="26"/>
        </w:rPr>
        <w:t xml:space="preserve"> </w:t>
      </w:r>
      <w:r w:rsidRPr="00001A03">
        <w:rPr>
          <w:sz w:val="26"/>
          <w:szCs w:val="26"/>
        </w:rPr>
        <w:t xml:space="preserve">Прирост </w:t>
      </w:r>
      <w:r>
        <w:rPr>
          <w:sz w:val="26"/>
          <w:szCs w:val="26"/>
        </w:rPr>
        <w:t xml:space="preserve">обучающихся </w:t>
      </w:r>
      <w:r w:rsidRPr="00001A03">
        <w:rPr>
          <w:sz w:val="26"/>
          <w:szCs w:val="26"/>
        </w:rPr>
        <w:t>за 3 года составил 4</w:t>
      </w:r>
      <w:r w:rsidR="00AF080B" w:rsidRPr="00AF080B">
        <w:rPr>
          <w:sz w:val="26"/>
          <w:szCs w:val="26"/>
        </w:rPr>
        <w:t xml:space="preserve"> </w:t>
      </w:r>
      <w:r w:rsidRPr="00001A03">
        <w:rPr>
          <w:sz w:val="26"/>
          <w:szCs w:val="26"/>
        </w:rPr>
        <w:t>880 человек.</w:t>
      </w:r>
    </w:p>
    <w:p w:rsidR="00B92B89" w:rsidRPr="00001A03" w:rsidRDefault="00B92B89" w:rsidP="00B92B89">
      <w:pPr>
        <w:ind w:firstLine="709"/>
        <w:jc w:val="both"/>
        <w:rPr>
          <w:color w:val="000000"/>
          <w:sz w:val="26"/>
          <w:szCs w:val="26"/>
        </w:rPr>
      </w:pPr>
      <w:r w:rsidRPr="00001A03">
        <w:rPr>
          <w:color w:val="000000"/>
          <w:sz w:val="26"/>
          <w:szCs w:val="26"/>
        </w:rPr>
        <w:t>Занятия во 2-ю с</w:t>
      </w:r>
      <w:r>
        <w:rPr>
          <w:color w:val="000000"/>
          <w:sz w:val="26"/>
          <w:szCs w:val="26"/>
        </w:rPr>
        <w:t xml:space="preserve">мену в 2019-2020 учебном </w:t>
      </w:r>
      <w:r w:rsidR="008A7652">
        <w:rPr>
          <w:color w:val="000000"/>
          <w:sz w:val="26"/>
          <w:szCs w:val="26"/>
        </w:rPr>
        <w:t xml:space="preserve">году </w:t>
      </w:r>
      <w:r>
        <w:rPr>
          <w:color w:val="000000"/>
          <w:sz w:val="26"/>
          <w:szCs w:val="26"/>
        </w:rPr>
        <w:t>вели 19 из 49</w:t>
      </w:r>
      <w:r w:rsidRPr="00001A03">
        <w:rPr>
          <w:color w:val="000000"/>
          <w:sz w:val="26"/>
          <w:szCs w:val="26"/>
        </w:rPr>
        <w:t xml:space="preserve"> школ округа.</w:t>
      </w:r>
    </w:p>
    <w:p w:rsidR="00B92B89" w:rsidRPr="00001A03" w:rsidRDefault="00B92B89" w:rsidP="00B92B89">
      <w:pPr>
        <w:ind w:firstLine="709"/>
        <w:jc w:val="both"/>
        <w:rPr>
          <w:color w:val="000000"/>
          <w:sz w:val="26"/>
          <w:szCs w:val="26"/>
        </w:rPr>
      </w:pPr>
      <w:r w:rsidRPr="00001A03">
        <w:rPr>
          <w:color w:val="000000"/>
          <w:sz w:val="26"/>
          <w:szCs w:val="26"/>
        </w:rPr>
        <w:t xml:space="preserve"> Во вторую смену</w:t>
      </w:r>
      <w:r>
        <w:rPr>
          <w:color w:val="000000"/>
          <w:sz w:val="26"/>
          <w:szCs w:val="26"/>
        </w:rPr>
        <w:t xml:space="preserve"> обучались 5</w:t>
      </w:r>
      <w:r w:rsidR="00AF080B" w:rsidRPr="00AF080B">
        <w:rPr>
          <w:color w:val="000000"/>
          <w:sz w:val="26"/>
          <w:szCs w:val="26"/>
        </w:rPr>
        <w:t xml:space="preserve"> </w:t>
      </w:r>
      <w:r>
        <w:rPr>
          <w:color w:val="000000"/>
          <w:sz w:val="26"/>
          <w:szCs w:val="26"/>
        </w:rPr>
        <w:t>74</w:t>
      </w:r>
      <w:r w:rsidR="00AF080B" w:rsidRPr="00AF080B">
        <w:rPr>
          <w:color w:val="000000"/>
          <w:sz w:val="26"/>
          <w:szCs w:val="26"/>
        </w:rPr>
        <w:t>3</w:t>
      </w:r>
      <w:r w:rsidRPr="00001A03">
        <w:rPr>
          <w:color w:val="000000"/>
          <w:sz w:val="26"/>
          <w:szCs w:val="26"/>
        </w:rPr>
        <w:t xml:space="preserve"> человек, доля обучающихся во вторую смену </w:t>
      </w:r>
      <w:r>
        <w:rPr>
          <w:color w:val="000000"/>
          <w:sz w:val="26"/>
          <w:szCs w:val="26"/>
        </w:rPr>
        <w:t>составила 12</w:t>
      </w:r>
      <w:r w:rsidR="008A7652">
        <w:rPr>
          <w:color w:val="000000"/>
          <w:sz w:val="26"/>
          <w:szCs w:val="26"/>
        </w:rPr>
        <w:t>,65</w:t>
      </w:r>
      <w:r w:rsidRPr="00001A03">
        <w:rPr>
          <w:color w:val="000000"/>
          <w:sz w:val="26"/>
          <w:szCs w:val="26"/>
        </w:rPr>
        <w:t xml:space="preserve"> %.</w:t>
      </w:r>
    </w:p>
    <w:p w:rsidR="00B92B89" w:rsidRPr="00001A03" w:rsidRDefault="00B92B89" w:rsidP="00B92B89">
      <w:pPr>
        <w:ind w:firstLine="709"/>
        <w:jc w:val="both"/>
        <w:rPr>
          <w:sz w:val="26"/>
          <w:szCs w:val="26"/>
        </w:rPr>
      </w:pPr>
      <w:r w:rsidRPr="00001A03">
        <w:rPr>
          <w:sz w:val="26"/>
          <w:szCs w:val="26"/>
        </w:rPr>
        <w:t xml:space="preserve">С 1 сентября </w:t>
      </w:r>
      <w:r>
        <w:rPr>
          <w:sz w:val="26"/>
          <w:szCs w:val="26"/>
        </w:rPr>
        <w:t>2020 года начала</w:t>
      </w:r>
      <w:r w:rsidRPr="00001A03">
        <w:rPr>
          <w:sz w:val="26"/>
          <w:szCs w:val="26"/>
        </w:rPr>
        <w:t xml:space="preserve"> функционирование школа-новостройка в Климовске, благодаря ее открытию и созданию образовательного комплекса</w:t>
      </w:r>
      <w:r w:rsidR="006A6026">
        <w:rPr>
          <w:sz w:val="26"/>
          <w:szCs w:val="26"/>
        </w:rPr>
        <w:t>,</w:t>
      </w:r>
      <w:r w:rsidRPr="00001A03">
        <w:rPr>
          <w:sz w:val="26"/>
          <w:szCs w:val="26"/>
        </w:rPr>
        <w:t xml:space="preserve"> Гимназия имени Подольских курсантов, на Весенней в мкр. Климовск вторая смена уменьшилась с 26</w:t>
      </w:r>
      <w:r w:rsidR="007C7945">
        <w:rPr>
          <w:sz w:val="26"/>
          <w:szCs w:val="26"/>
        </w:rPr>
        <w:t xml:space="preserve"> </w:t>
      </w:r>
      <w:r w:rsidRPr="00001A03">
        <w:rPr>
          <w:sz w:val="26"/>
          <w:szCs w:val="26"/>
        </w:rPr>
        <w:t>% до 11</w:t>
      </w:r>
      <w:r w:rsidR="007C7945">
        <w:rPr>
          <w:sz w:val="26"/>
          <w:szCs w:val="26"/>
        </w:rPr>
        <w:t xml:space="preserve"> </w:t>
      </w:r>
      <w:r w:rsidRPr="00001A03">
        <w:rPr>
          <w:sz w:val="26"/>
          <w:szCs w:val="26"/>
        </w:rPr>
        <w:t>%</w:t>
      </w:r>
      <w:r>
        <w:rPr>
          <w:sz w:val="26"/>
          <w:szCs w:val="26"/>
        </w:rPr>
        <w:t>.</w:t>
      </w:r>
    </w:p>
    <w:p w:rsidR="00B92B89" w:rsidRPr="00001A03" w:rsidRDefault="00B92B89" w:rsidP="00B92B89">
      <w:pPr>
        <w:ind w:firstLine="709"/>
        <w:jc w:val="both"/>
        <w:rPr>
          <w:sz w:val="26"/>
          <w:szCs w:val="26"/>
        </w:rPr>
      </w:pPr>
      <w:r w:rsidRPr="00001A03">
        <w:rPr>
          <w:sz w:val="26"/>
          <w:szCs w:val="26"/>
        </w:rPr>
        <w:t xml:space="preserve">После завершения капитального ремонта здание школы </w:t>
      </w:r>
      <w:r w:rsidR="006D0961">
        <w:rPr>
          <w:sz w:val="26"/>
          <w:szCs w:val="26"/>
        </w:rPr>
        <w:t xml:space="preserve">№ </w:t>
      </w:r>
      <w:r w:rsidRPr="00001A03">
        <w:rPr>
          <w:sz w:val="26"/>
          <w:szCs w:val="26"/>
        </w:rPr>
        <w:t>28 передано Лицею №</w:t>
      </w:r>
      <w:r w:rsidR="007C7945">
        <w:rPr>
          <w:sz w:val="26"/>
          <w:szCs w:val="26"/>
        </w:rPr>
        <w:t xml:space="preserve"> </w:t>
      </w:r>
      <w:r w:rsidRPr="00001A03">
        <w:rPr>
          <w:sz w:val="26"/>
          <w:szCs w:val="26"/>
        </w:rPr>
        <w:t xml:space="preserve">1, </w:t>
      </w:r>
      <w:r w:rsidR="00675B89">
        <w:rPr>
          <w:sz w:val="26"/>
          <w:szCs w:val="26"/>
        </w:rPr>
        <w:t xml:space="preserve">количество учащихся во </w:t>
      </w:r>
      <w:r w:rsidRPr="00001A03">
        <w:rPr>
          <w:sz w:val="26"/>
          <w:szCs w:val="26"/>
        </w:rPr>
        <w:t>втор</w:t>
      </w:r>
      <w:r w:rsidR="00675B89">
        <w:rPr>
          <w:sz w:val="26"/>
          <w:szCs w:val="26"/>
        </w:rPr>
        <w:t>ую</w:t>
      </w:r>
      <w:r w:rsidRPr="00001A03">
        <w:rPr>
          <w:sz w:val="26"/>
          <w:szCs w:val="26"/>
        </w:rPr>
        <w:t xml:space="preserve"> смен</w:t>
      </w:r>
      <w:r w:rsidR="00675B89">
        <w:rPr>
          <w:sz w:val="26"/>
          <w:szCs w:val="26"/>
        </w:rPr>
        <w:t>у</w:t>
      </w:r>
      <w:r w:rsidRPr="00001A03">
        <w:rPr>
          <w:sz w:val="26"/>
          <w:szCs w:val="26"/>
        </w:rPr>
        <w:t xml:space="preserve"> в Лицее</w:t>
      </w:r>
      <w:r>
        <w:rPr>
          <w:sz w:val="26"/>
          <w:szCs w:val="26"/>
        </w:rPr>
        <w:t xml:space="preserve"> №</w:t>
      </w:r>
      <w:r w:rsidR="00675B89">
        <w:rPr>
          <w:sz w:val="26"/>
          <w:szCs w:val="26"/>
        </w:rPr>
        <w:t xml:space="preserve"> </w:t>
      </w:r>
      <w:r>
        <w:rPr>
          <w:sz w:val="26"/>
          <w:szCs w:val="26"/>
        </w:rPr>
        <w:t>1</w:t>
      </w:r>
      <w:r w:rsidRPr="00001A03">
        <w:rPr>
          <w:sz w:val="26"/>
          <w:szCs w:val="26"/>
        </w:rPr>
        <w:t xml:space="preserve"> уменьшил</w:t>
      </w:r>
      <w:r w:rsidR="001B4588">
        <w:rPr>
          <w:sz w:val="26"/>
          <w:szCs w:val="26"/>
        </w:rPr>
        <w:t>о</w:t>
      </w:r>
      <w:r w:rsidRPr="00001A03">
        <w:rPr>
          <w:sz w:val="26"/>
          <w:szCs w:val="26"/>
        </w:rPr>
        <w:t>сь с 44 до 36 %.</w:t>
      </w:r>
    </w:p>
    <w:p w:rsidR="00B92B89" w:rsidRPr="00001A03" w:rsidRDefault="00B92B89" w:rsidP="00B92B89">
      <w:pPr>
        <w:ind w:firstLine="709"/>
        <w:jc w:val="both"/>
        <w:rPr>
          <w:sz w:val="26"/>
          <w:szCs w:val="26"/>
        </w:rPr>
      </w:pPr>
      <w:r w:rsidRPr="00001A03">
        <w:rPr>
          <w:sz w:val="26"/>
          <w:szCs w:val="26"/>
        </w:rPr>
        <w:t>Уменьшение второй смены в школах округа возможно только за счет строительства новых школ. Ведется строительство трех школ</w:t>
      </w:r>
      <w:r w:rsidR="00CE7A04">
        <w:rPr>
          <w:sz w:val="26"/>
          <w:szCs w:val="26"/>
        </w:rPr>
        <w:t>,</w:t>
      </w:r>
      <w:r>
        <w:rPr>
          <w:sz w:val="26"/>
          <w:szCs w:val="26"/>
        </w:rPr>
        <w:t xml:space="preserve"> одна школа на </w:t>
      </w:r>
      <w:r w:rsidR="00CE7A04">
        <w:rPr>
          <w:sz w:val="26"/>
          <w:szCs w:val="26"/>
        </w:rPr>
        <w:t xml:space="preserve">                  </w:t>
      </w:r>
      <w:r>
        <w:rPr>
          <w:sz w:val="26"/>
          <w:szCs w:val="26"/>
        </w:rPr>
        <w:t>1100 мест – в мкр. Кутузово</w:t>
      </w:r>
      <w:r w:rsidRPr="00001A03">
        <w:rPr>
          <w:sz w:val="26"/>
          <w:szCs w:val="26"/>
        </w:rPr>
        <w:t xml:space="preserve">, </w:t>
      </w:r>
      <w:r>
        <w:rPr>
          <w:sz w:val="26"/>
          <w:szCs w:val="26"/>
        </w:rPr>
        <w:lastRenderedPageBreak/>
        <w:t xml:space="preserve">две школы в мкр. Кузнечики на </w:t>
      </w:r>
      <w:r w:rsidR="001B4588">
        <w:rPr>
          <w:sz w:val="26"/>
          <w:szCs w:val="26"/>
        </w:rPr>
        <w:t>1100</w:t>
      </w:r>
      <w:r>
        <w:rPr>
          <w:sz w:val="26"/>
          <w:szCs w:val="26"/>
        </w:rPr>
        <w:t xml:space="preserve"> мест</w:t>
      </w:r>
      <w:r w:rsidR="001B4588">
        <w:rPr>
          <w:sz w:val="26"/>
          <w:szCs w:val="26"/>
        </w:rPr>
        <w:t xml:space="preserve"> каждая</w:t>
      </w:r>
      <w:r>
        <w:rPr>
          <w:sz w:val="26"/>
          <w:szCs w:val="26"/>
        </w:rPr>
        <w:t xml:space="preserve">, </w:t>
      </w:r>
      <w:r w:rsidRPr="00001A03">
        <w:rPr>
          <w:sz w:val="26"/>
          <w:szCs w:val="26"/>
        </w:rPr>
        <w:t>строительство пристройки</w:t>
      </w:r>
      <w:r>
        <w:rPr>
          <w:sz w:val="26"/>
          <w:szCs w:val="26"/>
        </w:rPr>
        <w:t xml:space="preserve"> на 300 мест</w:t>
      </w:r>
      <w:r w:rsidRPr="00001A03">
        <w:rPr>
          <w:sz w:val="26"/>
          <w:szCs w:val="26"/>
        </w:rPr>
        <w:t xml:space="preserve"> к школе №13.</w:t>
      </w:r>
      <w:r>
        <w:rPr>
          <w:sz w:val="26"/>
          <w:szCs w:val="26"/>
        </w:rPr>
        <w:t xml:space="preserve"> Ввод в эксплуатацию новых школ позволит снизить </w:t>
      </w:r>
      <w:r w:rsidR="00CE7A04">
        <w:rPr>
          <w:sz w:val="26"/>
          <w:szCs w:val="26"/>
        </w:rPr>
        <w:t xml:space="preserve">долю обучающихся во </w:t>
      </w:r>
      <w:r>
        <w:rPr>
          <w:sz w:val="26"/>
          <w:szCs w:val="26"/>
        </w:rPr>
        <w:t>2-ю смену в 2021 году до 9,</w:t>
      </w:r>
      <w:r w:rsidR="00CE7A04">
        <w:rPr>
          <w:sz w:val="26"/>
          <w:szCs w:val="26"/>
        </w:rPr>
        <w:t>51 %, в 202</w:t>
      </w:r>
      <w:r w:rsidR="00105BC3">
        <w:rPr>
          <w:sz w:val="26"/>
          <w:szCs w:val="26"/>
        </w:rPr>
        <w:t>3</w:t>
      </w:r>
      <w:r w:rsidR="00CE7A04">
        <w:rPr>
          <w:sz w:val="26"/>
          <w:szCs w:val="26"/>
        </w:rPr>
        <w:t xml:space="preserve"> году  - до 4,57 </w:t>
      </w:r>
      <w:r>
        <w:rPr>
          <w:sz w:val="26"/>
          <w:szCs w:val="26"/>
        </w:rPr>
        <w:t>%.</w:t>
      </w:r>
    </w:p>
    <w:p w:rsidR="00B92B89" w:rsidRPr="00001A03" w:rsidRDefault="00B92B89" w:rsidP="00B92B89">
      <w:pPr>
        <w:ind w:firstLine="709"/>
        <w:jc w:val="both"/>
        <w:rPr>
          <w:sz w:val="26"/>
          <w:szCs w:val="26"/>
        </w:rPr>
      </w:pPr>
      <w:r w:rsidRPr="00001A03">
        <w:rPr>
          <w:sz w:val="26"/>
          <w:szCs w:val="26"/>
        </w:rPr>
        <w:t>В государственной программе "Строительство объектов социальной инфраструктуры" предусмотрено строительство пристройки к школе №</w:t>
      </w:r>
      <w:r w:rsidR="00CE7A04">
        <w:rPr>
          <w:sz w:val="26"/>
          <w:szCs w:val="26"/>
        </w:rPr>
        <w:t xml:space="preserve"> </w:t>
      </w:r>
      <w:r w:rsidRPr="00001A03">
        <w:rPr>
          <w:sz w:val="26"/>
          <w:szCs w:val="26"/>
        </w:rPr>
        <w:t xml:space="preserve">29 и строительство еще одной школы в Климовске на 1100 мест. </w:t>
      </w:r>
      <w:r>
        <w:rPr>
          <w:sz w:val="26"/>
          <w:szCs w:val="26"/>
        </w:rPr>
        <w:t>Сроки завершения строительства 2025 и 2026 годы</w:t>
      </w:r>
      <w:r w:rsidR="00600774">
        <w:rPr>
          <w:sz w:val="26"/>
          <w:szCs w:val="26"/>
        </w:rPr>
        <w:t xml:space="preserve"> соответственно</w:t>
      </w:r>
      <w:r>
        <w:rPr>
          <w:sz w:val="26"/>
          <w:szCs w:val="26"/>
        </w:rPr>
        <w:t>.</w:t>
      </w:r>
    </w:p>
    <w:p w:rsidR="00FD03BF" w:rsidRDefault="00FD03BF" w:rsidP="00B92B89">
      <w:pPr>
        <w:spacing w:line="276" w:lineRule="auto"/>
        <w:ind w:firstLine="709"/>
        <w:jc w:val="both"/>
        <w:rPr>
          <w:bCs/>
          <w:sz w:val="26"/>
          <w:szCs w:val="26"/>
        </w:rPr>
      </w:pPr>
      <w:r>
        <w:rPr>
          <w:bCs/>
          <w:sz w:val="26"/>
          <w:szCs w:val="26"/>
        </w:rPr>
        <w:t xml:space="preserve">В рамках государственной программы в 2021 году будет осуществлен капитальный ремонт </w:t>
      </w:r>
      <w:r w:rsidR="00B92B89">
        <w:rPr>
          <w:bCs/>
          <w:sz w:val="26"/>
          <w:szCs w:val="26"/>
        </w:rPr>
        <w:t xml:space="preserve"> МБОУ СОШ №</w:t>
      </w:r>
      <w:r w:rsidR="00CE7A04">
        <w:rPr>
          <w:bCs/>
          <w:sz w:val="26"/>
          <w:szCs w:val="26"/>
        </w:rPr>
        <w:t xml:space="preserve"> </w:t>
      </w:r>
      <w:r w:rsidR="00B92B89">
        <w:rPr>
          <w:bCs/>
          <w:sz w:val="26"/>
          <w:szCs w:val="26"/>
        </w:rPr>
        <w:t>5</w:t>
      </w:r>
      <w:r w:rsidR="00B92B89" w:rsidRPr="004353EE">
        <w:rPr>
          <w:bCs/>
          <w:sz w:val="26"/>
          <w:szCs w:val="26"/>
        </w:rPr>
        <w:t xml:space="preserve"> </w:t>
      </w:r>
      <w:r w:rsidR="00B92B89">
        <w:rPr>
          <w:bCs/>
          <w:sz w:val="26"/>
          <w:szCs w:val="26"/>
        </w:rPr>
        <w:t>и МБОУ Лицей Климовска</w:t>
      </w:r>
      <w:r>
        <w:rPr>
          <w:bCs/>
          <w:sz w:val="26"/>
          <w:szCs w:val="26"/>
        </w:rPr>
        <w:t xml:space="preserve"> </w:t>
      </w:r>
      <w:r w:rsidR="00B92B89" w:rsidRPr="004353EE">
        <w:rPr>
          <w:bCs/>
          <w:sz w:val="26"/>
          <w:szCs w:val="26"/>
        </w:rPr>
        <w:t xml:space="preserve">мкр. Климовск. </w:t>
      </w:r>
      <w:r>
        <w:rPr>
          <w:bCs/>
          <w:sz w:val="26"/>
          <w:szCs w:val="26"/>
        </w:rPr>
        <w:t xml:space="preserve">В 2023 году запланирован капитальный ремонт </w:t>
      </w:r>
      <w:r w:rsidR="00B92B89">
        <w:rPr>
          <w:bCs/>
          <w:sz w:val="26"/>
          <w:szCs w:val="26"/>
        </w:rPr>
        <w:t>МОУ Лицей №</w:t>
      </w:r>
      <w:r w:rsidR="00CE7A04">
        <w:rPr>
          <w:bCs/>
          <w:sz w:val="26"/>
          <w:szCs w:val="26"/>
        </w:rPr>
        <w:t xml:space="preserve"> </w:t>
      </w:r>
      <w:r w:rsidR="00B92B89">
        <w:rPr>
          <w:bCs/>
          <w:sz w:val="26"/>
          <w:szCs w:val="26"/>
        </w:rPr>
        <w:t>1</w:t>
      </w:r>
      <w:r>
        <w:rPr>
          <w:bCs/>
          <w:sz w:val="26"/>
          <w:szCs w:val="26"/>
        </w:rPr>
        <w:t>.</w:t>
      </w:r>
    </w:p>
    <w:p w:rsidR="00B92B89" w:rsidRPr="00DE715D" w:rsidRDefault="00B92B89" w:rsidP="00B92B89">
      <w:pPr>
        <w:spacing w:line="276" w:lineRule="auto"/>
        <w:ind w:firstLine="709"/>
        <w:jc w:val="both"/>
        <w:rPr>
          <w:sz w:val="26"/>
          <w:szCs w:val="26"/>
        </w:rPr>
      </w:pPr>
      <w:r w:rsidRPr="00DE715D">
        <w:rPr>
          <w:sz w:val="26"/>
          <w:szCs w:val="26"/>
        </w:rPr>
        <w:t>По итогам 2019-2020 учебного года из 1</w:t>
      </w:r>
      <w:r w:rsidR="00CE7A04">
        <w:rPr>
          <w:sz w:val="26"/>
          <w:szCs w:val="26"/>
        </w:rPr>
        <w:t xml:space="preserve"> </w:t>
      </w:r>
      <w:r w:rsidRPr="00DE715D">
        <w:rPr>
          <w:sz w:val="26"/>
          <w:szCs w:val="26"/>
        </w:rPr>
        <w:t xml:space="preserve">901 выпускника 11-х классов                           </w:t>
      </w:r>
      <w:r>
        <w:rPr>
          <w:sz w:val="26"/>
          <w:szCs w:val="26"/>
        </w:rPr>
        <w:t>все</w:t>
      </w:r>
      <w:r w:rsidRPr="00DE715D">
        <w:rPr>
          <w:sz w:val="26"/>
          <w:szCs w:val="26"/>
        </w:rPr>
        <w:t xml:space="preserve"> выпускник</w:t>
      </w:r>
      <w:r>
        <w:rPr>
          <w:sz w:val="26"/>
          <w:szCs w:val="26"/>
        </w:rPr>
        <w:t>и</w:t>
      </w:r>
      <w:r w:rsidRPr="00DE715D">
        <w:rPr>
          <w:sz w:val="26"/>
          <w:szCs w:val="26"/>
        </w:rPr>
        <w:t xml:space="preserve"> получил</w:t>
      </w:r>
      <w:r>
        <w:rPr>
          <w:sz w:val="26"/>
          <w:szCs w:val="26"/>
        </w:rPr>
        <w:t>и</w:t>
      </w:r>
      <w:r w:rsidRPr="00DE715D">
        <w:rPr>
          <w:sz w:val="26"/>
          <w:szCs w:val="26"/>
        </w:rPr>
        <w:t xml:space="preserve"> аттестат о среднем (полном) образовании. </w:t>
      </w:r>
    </w:p>
    <w:p w:rsidR="00B92B89" w:rsidRPr="00885A70" w:rsidRDefault="00B92B89" w:rsidP="00B92B89">
      <w:pPr>
        <w:pStyle w:val="Default"/>
        <w:spacing w:line="276" w:lineRule="auto"/>
        <w:ind w:firstLine="709"/>
        <w:jc w:val="both"/>
        <w:rPr>
          <w:b/>
          <w:bCs/>
          <w:color w:val="auto"/>
          <w:sz w:val="26"/>
          <w:szCs w:val="26"/>
        </w:rPr>
      </w:pPr>
      <w:r w:rsidRPr="00CE7A04">
        <w:rPr>
          <w:bCs/>
          <w:color w:val="auto"/>
          <w:sz w:val="26"/>
          <w:szCs w:val="26"/>
        </w:rPr>
        <w:t>Предусмотренный бюджет позволил обеспечить функционирование всех общеобразовательных организаций Городского округа Подольск и составил в                            2020 году 5</w:t>
      </w:r>
      <w:r w:rsidR="00E244BA">
        <w:rPr>
          <w:bCs/>
          <w:color w:val="auto"/>
          <w:sz w:val="26"/>
          <w:szCs w:val="26"/>
        </w:rPr>
        <w:t>76 408,5</w:t>
      </w:r>
      <w:r w:rsidRPr="00CE7A04">
        <w:rPr>
          <w:bCs/>
          <w:color w:val="auto"/>
          <w:sz w:val="26"/>
          <w:szCs w:val="26"/>
        </w:rPr>
        <w:t xml:space="preserve"> тыс. рублей, больше уровня 2019 года.</w:t>
      </w:r>
    </w:p>
    <w:p w:rsidR="00B92B89" w:rsidRDefault="00B92B89" w:rsidP="00B92B89">
      <w:pPr>
        <w:ind w:firstLine="709"/>
        <w:jc w:val="both"/>
        <w:rPr>
          <w:rFonts w:eastAsia="Calibri"/>
          <w:sz w:val="26"/>
          <w:szCs w:val="26"/>
        </w:rPr>
      </w:pPr>
      <w:r w:rsidRPr="008B5026">
        <w:rPr>
          <w:sz w:val="26"/>
          <w:szCs w:val="26"/>
        </w:rPr>
        <w:t>В 2020 году услуги дополнительного образования оказывали 2 учреждения дополнительного образования детей, все детские сады и школы, а также учреждения культуры и спорта. Услугами системы дополнительного образования в 2020 году было охвачено 42</w:t>
      </w:r>
      <w:r w:rsidR="00CE7A04">
        <w:rPr>
          <w:sz w:val="26"/>
          <w:szCs w:val="26"/>
        </w:rPr>
        <w:t xml:space="preserve"> </w:t>
      </w:r>
      <w:r w:rsidRPr="008B5026">
        <w:rPr>
          <w:sz w:val="26"/>
          <w:szCs w:val="26"/>
        </w:rPr>
        <w:t>596 детей Городского округа Подольск в  возрасте от 5-18 лет. Дополнительное образование развивалось по следующим направлениям: естественнонаучное, социально-педагогическое, техническое, физкультурно-спортивное, музыкальное, художественное, туристско-краеведческое.</w:t>
      </w:r>
      <w:r w:rsidRPr="008B5026">
        <w:rPr>
          <w:rFonts w:eastAsia="Calibri"/>
          <w:sz w:val="26"/>
          <w:szCs w:val="26"/>
        </w:rPr>
        <w:t xml:space="preserve"> </w:t>
      </w:r>
    </w:p>
    <w:p w:rsidR="00B92B89" w:rsidRDefault="00B92B89" w:rsidP="00B92B89">
      <w:pPr>
        <w:ind w:firstLine="709"/>
        <w:jc w:val="both"/>
        <w:rPr>
          <w:sz w:val="26"/>
          <w:szCs w:val="26"/>
        </w:rPr>
      </w:pPr>
      <w:r w:rsidRPr="008B5026">
        <w:rPr>
          <w:rFonts w:eastAsia="Calibri"/>
          <w:sz w:val="26"/>
          <w:szCs w:val="26"/>
        </w:rPr>
        <w:t>В рамках реализации на</w:t>
      </w:r>
      <w:r w:rsidR="00F97EEC">
        <w:rPr>
          <w:rFonts w:eastAsia="Calibri"/>
          <w:sz w:val="26"/>
          <w:szCs w:val="26"/>
        </w:rPr>
        <w:t>ционального проекта «Образование»</w:t>
      </w:r>
      <w:r w:rsidRPr="008B5026">
        <w:rPr>
          <w:rFonts w:eastAsia="Calibri"/>
          <w:sz w:val="26"/>
          <w:szCs w:val="26"/>
        </w:rPr>
        <w:t xml:space="preserve"> федерального проекта «Успех каждого </w:t>
      </w:r>
      <w:r w:rsidRPr="00CE7A04">
        <w:rPr>
          <w:rFonts w:eastAsia="Calibri"/>
          <w:sz w:val="26"/>
          <w:szCs w:val="26"/>
        </w:rPr>
        <w:t>ребенка» в 20</w:t>
      </w:r>
      <w:r w:rsidR="00CE7A04" w:rsidRPr="00CE7A04">
        <w:rPr>
          <w:rFonts w:eastAsia="Calibri"/>
          <w:sz w:val="26"/>
          <w:szCs w:val="26"/>
        </w:rPr>
        <w:t>20</w:t>
      </w:r>
      <w:r w:rsidRPr="00CE7A04">
        <w:rPr>
          <w:rFonts w:eastAsia="Calibri"/>
          <w:sz w:val="26"/>
          <w:szCs w:val="26"/>
        </w:rPr>
        <w:t xml:space="preserve"> году внедрена</w:t>
      </w:r>
      <w:r w:rsidRPr="008B5026">
        <w:rPr>
          <w:rFonts w:eastAsia="Calibri"/>
          <w:sz w:val="26"/>
          <w:szCs w:val="26"/>
        </w:rPr>
        <w:t xml:space="preserve"> система персонифицированного финансирования дополнительного образования детей. </w:t>
      </w:r>
      <w:r w:rsidRPr="008B5026">
        <w:rPr>
          <w:sz w:val="26"/>
          <w:szCs w:val="26"/>
          <w:shd w:val="clear" w:color="auto" w:fill="FFFFFF"/>
        </w:rPr>
        <w:t xml:space="preserve">На </w:t>
      </w:r>
      <w:r w:rsidRPr="008B5026">
        <w:rPr>
          <w:sz w:val="26"/>
          <w:szCs w:val="26"/>
          <w:shd w:val="clear" w:color="auto" w:fill="FFFFFF"/>
        </w:rPr>
        <w:lastRenderedPageBreak/>
        <w:t xml:space="preserve">01.09.2020 в образовательных организациях Городского округа Подольск определено 18 729 учебных мест, обеспеченных сертификатами </w:t>
      </w:r>
      <w:r w:rsidRPr="008B5026">
        <w:rPr>
          <w:bCs/>
          <w:sz w:val="26"/>
          <w:szCs w:val="26"/>
        </w:rPr>
        <w:t>персонифицированного финансирования дополнительного образования детей</w:t>
      </w:r>
      <w:r w:rsidRPr="008B5026">
        <w:rPr>
          <w:sz w:val="26"/>
          <w:szCs w:val="26"/>
          <w:shd w:val="clear" w:color="auto" w:fill="FFFFFF"/>
        </w:rPr>
        <w:t xml:space="preserve">. </w:t>
      </w:r>
      <w:r w:rsidRPr="008B5026">
        <w:rPr>
          <w:sz w:val="26"/>
          <w:szCs w:val="26"/>
        </w:rPr>
        <w:t>Охват – 40</w:t>
      </w:r>
      <w:r w:rsidR="00CE7A04">
        <w:rPr>
          <w:sz w:val="26"/>
          <w:szCs w:val="26"/>
        </w:rPr>
        <w:t xml:space="preserve"> </w:t>
      </w:r>
      <w:r w:rsidRPr="008B5026">
        <w:rPr>
          <w:sz w:val="26"/>
          <w:szCs w:val="26"/>
        </w:rPr>
        <w:t xml:space="preserve">%. </w:t>
      </w:r>
    </w:p>
    <w:p w:rsidR="00B92B89" w:rsidRPr="008B5026" w:rsidRDefault="00B92B89" w:rsidP="00B92B89">
      <w:pPr>
        <w:ind w:firstLine="709"/>
        <w:jc w:val="both"/>
        <w:rPr>
          <w:sz w:val="26"/>
          <w:szCs w:val="26"/>
        </w:rPr>
      </w:pPr>
      <w:r w:rsidRPr="008B5026">
        <w:rPr>
          <w:sz w:val="26"/>
          <w:szCs w:val="26"/>
        </w:rPr>
        <w:t>В рамках реализации федерального проекта «Успех каждого ребенка» национального проек</w:t>
      </w:r>
      <w:r>
        <w:rPr>
          <w:sz w:val="26"/>
          <w:szCs w:val="26"/>
        </w:rPr>
        <w:t>та «Образование» в 2020</w:t>
      </w:r>
      <w:r w:rsidRPr="008B5026">
        <w:rPr>
          <w:sz w:val="26"/>
          <w:szCs w:val="26"/>
        </w:rPr>
        <w:t xml:space="preserve"> году в 16 школах Городского округа Подольск созданы 1</w:t>
      </w:r>
      <w:r w:rsidR="00CE7A04">
        <w:rPr>
          <w:sz w:val="26"/>
          <w:szCs w:val="26"/>
        </w:rPr>
        <w:t xml:space="preserve"> </w:t>
      </w:r>
      <w:r w:rsidRPr="008B5026">
        <w:rPr>
          <w:sz w:val="26"/>
          <w:szCs w:val="26"/>
        </w:rPr>
        <w:t>590 новых учебных мест для реализации дополнительных общеразвивающих программ по технической, естественно-научной, физкультурно-спортивной направленностям.</w:t>
      </w:r>
      <w:r>
        <w:rPr>
          <w:sz w:val="26"/>
          <w:szCs w:val="26"/>
        </w:rPr>
        <w:t xml:space="preserve"> </w:t>
      </w:r>
      <w:r w:rsidRPr="008B5026">
        <w:rPr>
          <w:sz w:val="26"/>
          <w:szCs w:val="26"/>
        </w:rPr>
        <w:t xml:space="preserve">Приобретено и установлено современное оборудование на сумму более 10 млн. руб. Педагоги прошли обучение  на курсах повышения квалификации по вопросам дополнительного образования в общеобразовательных учреждениях. 1 сентября </w:t>
      </w:r>
      <w:r>
        <w:rPr>
          <w:sz w:val="26"/>
          <w:szCs w:val="26"/>
        </w:rPr>
        <w:t>2020 года открыл</w:t>
      </w:r>
      <w:r w:rsidR="00CE7A04">
        <w:rPr>
          <w:sz w:val="26"/>
          <w:szCs w:val="26"/>
        </w:rPr>
        <w:t>ся</w:t>
      </w:r>
      <w:r>
        <w:rPr>
          <w:sz w:val="26"/>
          <w:szCs w:val="26"/>
        </w:rPr>
        <w:t xml:space="preserve"> </w:t>
      </w:r>
      <w:r w:rsidRPr="008B5026">
        <w:rPr>
          <w:sz w:val="26"/>
          <w:szCs w:val="26"/>
        </w:rPr>
        <w:t xml:space="preserve">21 кружок технической направленности, 17 кружков естественно-научной направленности и </w:t>
      </w:r>
      <w:r w:rsidR="00CE7A04">
        <w:rPr>
          <w:sz w:val="26"/>
          <w:szCs w:val="26"/>
        </w:rPr>
        <w:t xml:space="preserve">                        </w:t>
      </w:r>
      <w:r w:rsidRPr="008B5026">
        <w:rPr>
          <w:sz w:val="26"/>
          <w:szCs w:val="26"/>
        </w:rPr>
        <w:t xml:space="preserve">2 кружка физкультурно-спортивной направленности.  </w:t>
      </w:r>
    </w:p>
    <w:p w:rsidR="00B92B89" w:rsidRPr="00A0561F" w:rsidRDefault="00B92B89" w:rsidP="0063568E">
      <w:pPr>
        <w:pStyle w:val="ad"/>
        <w:ind w:firstLine="708"/>
        <w:jc w:val="both"/>
        <w:rPr>
          <w:rFonts w:ascii="Times New Roman" w:hAnsi="Times New Roman" w:cs="Times New Roman"/>
          <w:color w:val="000000"/>
          <w:sz w:val="26"/>
          <w:szCs w:val="26"/>
        </w:rPr>
      </w:pPr>
      <w:r w:rsidRPr="00A0561F">
        <w:rPr>
          <w:rFonts w:ascii="Times New Roman" w:hAnsi="Times New Roman" w:cs="Times New Roman"/>
          <w:color w:val="000000"/>
          <w:sz w:val="26"/>
          <w:szCs w:val="26"/>
        </w:rPr>
        <w:t xml:space="preserve">В Городском округе Подольск </w:t>
      </w:r>
      <w:r>
        <w:rPr>
          <w:rFonts w:ascii="Times New Roman" w:hAnsi="Times New Roman" w:cs="Times New Roman"/>
          <w:color w:val="000000"/>
          <w:sz w:val="26"/>
          <w:szCs w:val="26"/>
        </w:rPr>
        <w:t>ведется обучение по</w:t>
      </w:r>
      <w:r w:rsidRPr="00A0561F">
        <w:rPr>
          <w:rFonts w:ascii="Times New Roman" w:hAnsi="Times New Roman" w:cs="Times New Roman"/>
          <w:color w:val="000000"/>
          <w:sz w:val="26"/>
          <w:szCs w:val="26"/>
        </w:rPr>
        <w:t xml:space="preserve"> </w:t>
      </w:r>
      <w:r w:rsidRPr="00A0561F">
        <w:rPr>
          <w:rFonts w:ascii="Times New Roman" w:hAnsi="Times New Roman" w:cs="Times New Roman"/>
          <w:sz w:val="26"/>
          <w:szCs w:val="26"/>
        </w:rPr>
        <w:t>1 425 программ</w:t>
      </w:r>
      <w:r w:rsidR="00EB5D1B">
        <w:rPr>
          <w:rFonts w:ascii="Times New Roman" w:hAnsi="Times New Roman" w:cs="Times New Roman"/>
          <w:sz w:val="26"/>
          <w:szCs w:val="26"/>
        </w:rPr>
        <w:t>ам</w:t>
      </w:r>
      <w:r w:rsidRPr="00A0561F">
        <w:rPr>
          <w:rFonts w:ascii="Times New Roman" w:hAnsi="Times New Roman" w:cs="Times New Roman"/>
          <w:sz w:val="26"/>
          <w:szCs w:val="26"/>
        </w:rPr>
        <w:t xml:space="preserve"> дополнительного образования</w:t>
      </w:r>
      <w:r w:rsidRPr="00A0561F">
        <w:rPr>
          <w:rFonts w:ascii="Times New Roman" w:hAnsi="Times New Roman" w:cs="Times New Roman"/>
          <w:color w:val="000000"/>
          <w:sz w:val="26"/>
          <w:szCs w:val="26"/>
        </w:rPr>
        <w:t xml:space="preserve">, из них 160 </w:t>
      </w:r>
      <w:r w:rsidRPr="00A0561F">
        <w:rPr>
          <w:rFonts w:ascii="Times New Roman" w:hAnsi="Times New Roman" w:cs="Times New Roman"/>
          <w:color w:val="000000"/>
          <w:sz w:val="26"/>
          <w:szCs w:val="26"/>
        </w:rPr>
        <w:noBreakHyphen/>
        <w:t xml:space="preserve"> технической направленности, 514 </w:t>
      </w:r>
      <w:r w:rsidRPr="00A0561F">
        <w:rPr>
          <w:rFonts w:ascii="Times New Roman" w:hAnsi="Times New Roman" w:cs="Times New Roman"/>
          <w:color w:val="000000"/>
          <w:sz w:val="26"/>
          <w:szCs w:val="26"/>
        </w:rPr>
        <w:noBreakHyphen/>
        <w:t xml:space="preserve"> естественнонаучной направленности, 233 – художественной, 382 – физкультурно-спортивной, 11 – туристко-краеведческой.</w:t>
      </w:r>
    </w:p>
    <w:p w:rsidR="00B92B89" w:rsidRPr="00720191" w:rsidRDefault="00B92B89" w:rsidP="0063568E">
      <w:pPr>
        <w:ind w:firstLine="567"/>
        <w:jc w:val="both"/>
        <w:rPr>
          <w:sz w:val="26"/>
          <w:szCs w:val="26"/>
        </w:rPr>
      </w:pPr>
    </w:p>
    <w:p w:rsidR="00C955E5" w:rsidRPr="00CE7A04" w:rsidRDefault="00C955E5" w:rsidP="00885A70">
      <w:pPr>
        <w:spacing w:line="276" w:lineRule="auto"/>
        <w:ind w:firstLine="567"/>
        <w:jc w:val="both"/>
        <w:rPr>
          <w:sz w:val="26"/>
          <w:szCs w:val="26"/>
        </w:rPr>
      </w:pPr>
    </w:p>
    <w:p w:rsidR="00D04250" w:rsidRDefault="007449E7" w:rsidP="00B92B89">
      <w:pPr>
        <w:pStyle w:val="af3"/>
        <w:numPr>
          <w:ilvl w:val="0"/>
          <w:numId w:val="2"/>
        </w:numPr>
        <w:spacing w:line="276" w:lineRule="auto"/>
        <w:jc w:val="center"/>
        <w:rPr>
          <w:i/>
          <w:color w:val="auto"/>
          <w:sz w:val="26"/>
          <w:szCs w:val="26"/>
          <w:lang w:val="en-US"/>
        </w:rPr>
      </w:pPr>
      <w:r w:rsidRPr="004353EE">
        <w:rPr>
          <w:i/>
          <w:color w:val="auto"/>
          <w:sz w:val="26"/>
          <w:szCs w:val="26"/>
        </w:rPr>
        <w:t>КУЛЬТУРА</w:t>
      </w:r>
    </w:p>
    <w:p w:rsidR="00CE3527" w:rsidRPr="004353EE" w:rsidRDefault="00CE3527" w:rsidP="00CE3527">
      <w:pPr>
        <w:pStyle w:val="af3"/>
        <w:spacing w:line="276" w:lineRule="auto"/>
        <w:ind w:left="1440"/>
        <w:rPr>
          <w:i/>
          <w:color w:val="auto"/>
          <w:sz w:val="26"/>
          <w:szCs w:val="26"/>
          <w:lang w:val="en-US"/>
        </w:rPr>
      </w:pP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В Городском округе Подольск уровень фактической обеспеченности учреждениями культуры от нормативной потребности в 2020 году составил:</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клубами и учреждениями клубного типа – 110 %;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библиотеками – 69,77</w:t>
      </w:r>
      <w:r w:rsidR="00D9230C" w:rsidRPr="009B1CC8">
        <w:rPr>
          <w:b w:val="0"/>
          <w:color w:val="auto"/>
          <w:sz w:val="26"/>
          <w:szCs w:val="26"/>
        </w:rPr>
        <w:t xml:space="preserve"> </w:t>
      </w:r>
      <w:r w:rsidRPr="00CE3527">
        <w:rPr>
          <w:b w:val="0"/>
          <w:color w:val="auto"/>
          <w:sz w:val="26"/>
          <w:szCs w:val="26"/>
        </w:rPr>
        <w:t>%;</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 парками культуры и отдыха – </w:t>
      </w:r>
      <w:r w:rsidR="00D9230C" w:rsidRPr="009B1CC8">
        <w:rPr>
          <w:b w:val="0"/>
          <w:color w:val="auto"/>
          <w:sz w:val="26"/>
          <w:szCs w:val="26"/>
        </w:rPr>
        <w:t xml:space="preserve">80 </w:t>
      </w:r>
      <w:r w:rsidRPr="00CE3527">
        <w:rPr>
          <w:b w:val="0"/>
          <w:color w:val="auto"/>
          <w:sz w:val="26"/>
          <w:szCs w:val="26"/>
        </w:rPr>
        <w:t xml:space="preserve">%.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В 2020 году к ПКиО им. В. Талалихина присоединены 5 новых парковых территорий. Про</w:t>
      </w:r>
      <w:r w:rsidRPr="00CE3527">
        <w:rPr>
          <w:b w:val="0"/>
          <w:color w:val="auto"/>
          <w:sz w:val="26"/>
          <w:szCs w:val="26"/>
        </w:rPr>
        <w:lastRenderedPageBreak/>
        <w:t xml:space="preserve">должаются работы по благоустройству и развитию инфраструктуры парков в соответствии с разработанными концепциями развития парков культуры и отдыха Городского округа Подольск. </w:t>
      </w:r>
    </w:p>
    <w:p w:rsidR="00CE3527" w:rsidRPr="00CE3527" w:rsidRDefault="00CE3527" w:rsidP="00CE3527">
      <w:pPr>
        <w:pStyle w:val="af3"/>
        <w:ind w:left="0" w:firstLine="709"/>
        <w:jc w:val="both"/>
        <w:rPr>
          <w:b w:val="0"/>
          <w:color w:val="auto"/>
          <w:sz w:val="26"/>
          <w:szCs w:val="26"/>
        </w:rPr>
      </w:pPr>
      <w:r w:rsidRPr="00CE3527">
        <w:rPr>
          <w:b w:val="0"/>
          <w:color w:val="auto"/>
          <w:sz w:val="26"/>
          <w:szCs w:val="26"/>
        </w:rPr>
        <w:t>В 2020 году Городской округ Подольск вошел в приоритетные территории      по развитию внутреннего туризма в Московской области. Муниципальными музеями разработаны семь новых пешеходных маршрутов: «П. И. Чайковский в усадьбе Плещеево»; «Подольск кинематографический»</w:t>
      </w:r>
      <w:r w:rsidR="009B1CC8">
        <w:rPr>
          <w:b w:val="0"/>
          <w:color w:val="auto"/>
          <w:sz w:val="26"/>
          <w:szCs w:val="26"/>
        </w:rPr>
        <w:t xml:space="preserve">; </w:t>
      </w:r>
      <w:r w:rsidRPr="00CE3527">
        <w:rPr>
          <w:b w:val="0"/>
          <w:color w:val="auto"/>
          <w:sz w:val="26"/>
          <w:szCs w:val="26"/>
        </w:rPr>
        <w:t>«Нехожеными тропами Подолья»; «Улица Ихтиманская», «Улица Заводская», «Маршрут Победы»; «Прогулки</w:t>
      </w:r>
      <w:r w:rsidR="009B1CC8" w:rsidRPr="009B1CC8">
        <w:rPr>
          <w:b w:val="0"/>
          <w:color w:val="auto"/>
          <w:sz w:val="26"/>
          <w:szCs w:val="26"/>
        </w:rPr>
        <w:t xml:space="preserve"> </w:t>
      </w:r>
      <w:r w:rsidRPr="00CE3527">
        <w:rPr>
          <w:b w:val="0"/>
          <w:color w:val="auto"/>
          <w:sz w:val="26"/>
          <w:szCs w:val="26"/>
        </w:rPr>
        <w:t xml:space="preserve">по усадьбе Дубровицы».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В 2020 году на официальном сайте Комитета по культуре и туризму,                на YouTube канале были представлены наиболее масштабные проекты в формате онлайн: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проект «Победа – 75» продолжительностью 12 часов, 854</w:t>
      </w:r>
      <w:r w:rsidR="00802024">
        <w:rPr>
          <w:rFonts w:ascii="Times New Roman" w:hAnsi="Times New Roman" w:cs="Times New Roman"/>
          <w:sz w:val="26"/>
          <w:szCs w:val="26"/>
          <w:lang w:eastAsia="ru-RU"/>
        </w:rPr>
        <w:t xml:space="preserve"> </w:t>
      </w:r>
      <w:r w:rsidRPr="00CE3527">
        <w:rPr>
          <w:rFonts w:ascii="Times New Roman" w:hAnsi="Times New Roman" w:cs="Times New Roman"/>
          <w:sz w:val="26"/>
          <w:szCs w:val="26"/>
          <w:lang w:eastAsia="ru-RU"/>
        </w:rPr>
        <w:t xml:space="preserve">просмотра:               в программе представлены лучшие тематические номера и концертные программы;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онлайн-марафон Московской области «День славянской письменности            и культуры</w:t>
      </w:r>
      <w:r w:rsidR="00802024">
        <w:rPr>
          <w:rFonts w:ascii="Times New Roman" w:hAnsi="Times New Roman" w:cs="Times New Roman"/>
          <w:sz w:val="26"/>
          <w:szCs w:val="26"/>
          <w:lang w:eastAsia="ru-RU"/>
        </w:rPr>
        <w:t xml:space="preserve"> </w:t>
      </w:r>
      <w:r w:rsidRPr="00CE3527">
        <w:rPr>
          <w:rFonts w:ascii="Times New Roman" w:hAnsi="Times New Roman" w:cs="Times New Roman"/>
          <w:sz w:val="26"/>
          <w:szCs w:val="26"/>
          <w:lang w:eastAsia="ru-RU"/>
        </w:rPr>
        <w:t>в Подмосковье» продолжительностью 9 часов;</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 онлайн-проект «Культура идет к Вам в гости», представивший зрителям 137 спектаклей, около 300 мастер-классов, более 200 концертных программ, проект набрал 87 825 просмотров;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 областной онлайн-проект «Мамы онлайн», где были представлены мастер-классы различной направленности;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цикл онлайн-программ «Бриллианты культуры Большого Подольска»,        включивший в себя концертные программы «Народных» и «Образцовых» коллективов 16 культурно-досуговых учреждений Городского округа Подольск.</w:t>
      </w:r>
      <w:r w:rsidRPr="00CE3527">
        <w:rPr>
          <w:rFonts w:ascii="Times New Roman" w:hAnsi="Times New Roman" w:cs="Times New Roman"/>
          <w:sz w:val="26"/>
          <w:szCs w:val="26"/>
          <w:lang w:eastAsia="ru-RU"/>
        </w:rPr>
        <w:tab/>
        <w:t xml:space="preserve">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По итогам </w:t>
      </w:r>
      <w:r w:rsidR="00156054">
        <w:rPr>
          <w:b w:val="0"/>
          <w:color w:val="auto"/>
          <w:sz w:val="26"/>
          <w:szCs w:val="26"/>
        </w:rPr>
        <w:t>р</w:t>
      </w:r>
      <w:r w:rsidRPr="00CE3527">
        <w:rPr>
          <w:b w:val="0"/>
          <w:color w:val="auto"/>
          <w:sz w:val="26"/>
          <w:szCs w:val="26"/>
        </w:rPr>
        <w:t>ейтингования 2020 года на соответствие Требованиям к условиям деятельности культурно-досуговых учреждений Московской области Городской округ Подольск занял 3 место. Победителем конкурса на получение денежного поощрения «Лучший работник сельских учрежде</w:t>
      </w:r>
      <w:r w:rsidRPr="00CE3527">
        <w:rPr>
          <w:b w:val="0"/>
          <w:color w:val="auto"/>
          <w:sz w:val="26"/>
          <w:szCs w:val="26"/>
        </w:rPr>
        <w:lastRenderedPageBreak/>
        <w:t>ний культуры, на территории муниципальных образований Московской области» стала Кочеткова Лариса Михайловна, художественный руководитель МУК «КПЦ «Дубровицы».</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В 2020 году реорганизованы 2 учреждения культуры: МУК «СДК «Федюково» путем присоединения к МУК «СДК «Быково», МАУК «Новый век» путем присоединения к МБУ «ПКиО им. В. Талалихина».</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1,89 %. </w:t>
      </w:r>
    </w:p>
    <w:p w:rsidR="00CE3527" w:rsidRPr="00CE3527" w:rsidRDefault="00802024" w:rsidP="00CE3527">
      <w:pPr>
        <w:pStyle w:val="ad"/>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В 2020 году в</w:t>
      </w:r>
      <w:r w:rsidR="00CE3527" w:rsidRPr="00CE3527">
        <w:rPr>
          <w:rFonts w:ascii="Times New Roman" w:hAnsi="Times New Roman" w:cs="Times New Roman"/>
          <w:sz w:val="26"/>
          <w:szCs w:val="26"/>
          <w:lang w:eastAsia="ru-RU"/>
        </w:rPr>
        <w:t xml:space="preserve"> здании Подольского драматического театра продолжен ремонт внутренних помещений. ДК им. 1 мая включен</w:t>
      </w:r>
      <w:r>
        <w:rPr>
          <w:rFonts w:ascii="Times New Roman" w:hAnsi="Times New Roman" w:cs="Times New Roman"/>
          <w:sz w:val="26"/>
          <w:szCs w:val="26"/>
          <w:lang w:eastAsia="ru-RU"/>
        </w:rPr>
        <w:t xml:space="preserve"> </w:t>
      </w:r>
      <w:r w:rsidR="00CE3527" w:rsidRPr="00CE3527">
        <w:rPr>
          <w:rFonts w:ascii="Times New Roman" w:hAnsi="Times New Roman" w:cs="Times New Roman"/>
          <w:sz w:val="26"/>
          <w:szCs w:val="26"/>
          <w:lang w:eastAsia="ru-RU"/>
        </w:rPr>
        <w:t>в государственную программу Московской области «Культура Подмосковья» по капитальному ремонту                      и техническому переоснащению в 2023-2024 гг.</w:t>
      </w:r>
    </w:p>
    <w:p w:rsidR="00802024"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Общее количество объектов культурного наследия, находящихся                         в муниципальной собственности, в 2020 году составило 21 единицу.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 Подольским краеведческим музеем в 2020 году осуществлялась охрана, освещение и расчистка территории усадьбы фон Мекк Н.Ф., где в 1884-1885 гг. жил композитор П.И. Чайковский по адресу ул. Плещеевская, дд.</w:t>
      </w:r>
      <w:r w:rsidR="00802024">
        <w:rPr>
          <w:b w:val="0"/>
          <w:color w:val="auto"/>
          <w:sz w:val="26"/>
          <w:szCs w:val="26"/>
        </w:rPr>
        <w:t xml:space="preserve"> </w:t>
      </w:r>
      <w:r w:rsidRPr="00CE3527">
        <w:rPr>
          <w:b w:val="0"/>
          <w:color w:val="auto"/>
          <w:sz w:val="26"/>
          <w:szCs w:val="26"/>
        </w:rPr>
        <w:t>51, 53, 57.</w:t>
      </w:r>
    </w:p>
    <w:p w:rsidR="00CE3527" w:rsidRPr="00CE3527" w:rsidRDefault="00CE3527" w:rsidP="00CE3527">
      <w:pPr>
        <w:pStyle w:val="af3"/>
        <w:ind w:left="0" w:firstLine="709"/>
        <w:rPr>
          <w:b w:val="0"/>
          <w:color w:val="auto"/>
        </w:rPr>
      </w:pPr>
    </w:p>
    <w:p w:rsidR="00604231" w:rsidRPr="004353EE" w:rsidRDefault="00604231" w:rsidP="00885A70">
      <w:pPr>
        <w:pStyle w:val="af3"/>
        <w:spacing w:line="276" w:lineRule="auto"/>
        <w:ind w:left="1440"/>
        <w:jc w:val="both"/>
        <w:rPr>
          <w:i/>
          <w:color w:val="auto"/>
          <w:sz w:val="26"/>
          <w:szCs w:val="26"/>
        </w:rPr>
      </w:pPr>
    </w:p>
    <w:p w:rsidR="00B16718" w:rsidRPr="004353EE" w:rsidRDefault="00846CA7" w:rsidP="00885A70">
      <w:pPr>
        <w:spacing w:line="276" w:lineRule="auto"/>
        <w:ind w:firstLine="708"/>
        <w:jc w:val="center"/>
        <w:rPr>
          <w:b/>
          <w:i/>
          <w:sz w:val="26"/>
          <w:szCs w:val="26"/>
        </w:rPr>
      </w:pPr>
      <w:r w:rsidRPr="004353EE">
        <w:rPr>
          <w:b/>
          <w:i/>
          <w:sz w:val="26"/>
          <w:szCs w:val="26"/>
          <w:lang w:val="en-US"/>
        </w:rPr>
        <w:t>V</w:t>
      </w:r>
      <w:r w:rsidRPr="004353EE">
        <w:rPr>
          <w:b/>
          <w:i/>
          <w:sz w:val="26"/>
          <w:szCs w:val="26"/>
        </w:rPr>
        <w:t>. ФИЗИЧЕСКАЯ КУЛЬТУРА И СПОРТ</w:t>
      </w:r>
    </w:p>
    <w:p w:rsidR="00885A70" w:rsidRDefault="00885A70" w:rsidP="00885A70">
      <w:pPr>
        <w:spacing w:line="276" w:lineRule="auto"/>
        <w:ind w:left="720"/>
        <w:jc w:val="center"/>
        <w:rPr>
          <w:b/>
          <w:i/>
          <w:sz w:val="26"/>
          <w:szCs w:val="26"/>
        </w:rPr>
      </w:pPr>
    </w:p>
    <w:p w:rsidR="0063568E" w:rsidRPr="001D1AD3" w:rsidRDefault="0063568E" w:rsidP="0063568E">
      <w:pPr>
        <w:shd w:val="clear" w:color="auto" w:fill="FFFFFF"/>
        <w:ind w:firstLine="709"/>
        <w:jc w:val="both"/>
        <w:rPr>
          <w:sz w:val="26"/>
          <w:szCs w:val="26"/>
        </w:rPr>
      </w:pPr>
      <w:r w:rsidRPr="001D1AD3">
        <w:rPr>
          <w:sz w:val="26"/>
          <w:szCs w:val="26"/>
        </w:rPr>
        <w:t xml:space="preserve">В 2020 году в Городском округе Подольск функционировало                                          </w:t>
      </w:r>
      <w:r w:rsidRPr="002C36B8">
        <w:rPr>
          <w:sz w:val="26"/>
          <w:szCs w:val="26"/>
        </w:rPr>
        <w:t xml:space="preserve">483 физкультурно-оздоровительных и спортивных сооружения различной формы собственности, в том числе: 7 плавательных бассейнов, 90 спортивных залов,                    </w:t>
      </w:r>
      <w:r w:rsidR="002C36B8" w:rsidRPr="002C36B8">
        <w:rPr>
          <w:sz w:val="26"/>
          <w:szCs w:val="26"/>
        </w:rPr>
        <w:t xml:space="preserve">323 </w:t>
      </w:r>
      <w:r w:rsidRPr="002C36B8">
        <w:rPr>
          <w:sz w:val="26"/>
          <w:szCs w:val="26"/>
        </w:rPr>
        <w:t>плоскостн</w:t>
      </w:r>
      <w:r w:rsidR="002C36B8" w:rsidRPr="002C36B8">
        <w:rPr>
          <w:sz w:val="26"/>
          <w:szCs w:val="26"/>
        </w:rPr>
        <w:t>ых</w:t>
      </w:r>
      <w:r w:rsidRPr="002C36B8">
        <w:rPr>
          <w:sz w:val="26"/>
          <w:szCs w:val="26"/>
        </w:rPr>
        <w:t xml:space="preserve"> сооружени</w:t>
      </w:r>
      <w:r w:rsidR="002C36B8" w:rsidRPr="002C36B8">
        <w:rPr>
          <w:sz w:val="26"/>
          <w:szCs w:val="26"/>
        </w:rPr>
        <w:t>я</w:t>
      </w:r>
      <w:r w:rsidRPr="002C36B8">
        <w:rPr>
          <w:sz w:val="26"/>
          <w:szCs w:val="26"/>
        </w:rPr>
        <w:t xml:space="preserve"> (из них 7 стадионов), 63 других спортивных сооружений.</w:t>
      </w:r>
      <w:r w:rsidRPr="001D1AD3">
        <w:rPr>
          <w:sz w:val="26"/>
          <w:szCs w:val="26"/>
        </w:rPr>
        <w:t xml:space="preserve"> </w:t>
      </w:r>
    </w:p>
    <w:p w:rsidR="0063568E" w:rsidRPr="001D1AD3" w:rsidRDefault="0063568E" w:rsidP="0063568E">
      <w:pPr>
        <w:shd w:val="clear" w:color="auto" w:fill="FFFFFF"/>
        <w:ind w:firstLine="709"/>
        <w:jc w:val="both"/>
        <w:rPr>
          <w:sz w:val="26"/>
          <w:szCs w:val="26"/>
        </w:rPr>
      </w:pPr>
      <w:r w:rsidRPr="001D1AD3">
        <w:rPr>
          <w:sz w:val="26"/>
          <w:szCs w:val="26"/>
        </w:rPr>
        <w:lastRenderedPageBreak/>
        <w:t xml:space="preserve">Крупнейшие спортивные объекты округа: стадион «Труд», Ледовый дворец «Витязь», спортивный комплекс «Подолье», универсальный спортивный центр «Юность», физкультурно-спортивный комплекс «Заречье», физкультурно-спортивный комплекс «Ирида», физкультурно-оздоровительный комплекс с бассейном, спортивный комплекс «Спорт-Сервис», легкоатлетический манеж СШОР «Лидер», спортивный зал «Бодрость», спортивный комплекс </w:t>
      </w:r>
      <w:r w:rsidR="00683460">
        <w:rPr>
          <w:sz w:val="26"/>
          <w:szCs w:val="26"/>
        </w:rPr>
        <w:t xml:space="preserve">                             </w:t>
      </w:r>
      <w:r w:rsidRPr="001D1AD3">
        <w:rPr>
          <w:sz w:val="26"/>
          <w:szCs w:val="26"/>
        </w:rPr>
        <w:t>СШОР «Космос», теннисная академия, стадион «Зенит», стадион «Пламя», стадион «Планета», спортивно-оздоровительная база «Витязь», фитнес–центры «Дон Спорт «Атлант», «Дон Спорт «Атмосфера», «ФлайтФит», «Желтое солнце».</w:t>
      </w:r>
    </w:p>
    <w:p w:rsidR="0063568E" w:rsidRPr="001D1AD3" w:rsidRDefault="0063568E" w:rsidP="0063568E">
      <w:pPr>
        <w:ind w:firstLine="709"/>
        <w:jc w:val="both"/>
        <w:rPr>
          <w:sz w:val="26"/>
          <w:szCs w:val="26"/>
        </w:rPr>
      </w:pPr>
      <w:r w:rsidRPr="001D1AD3">
        <w:rPr>
          <w:sz w:val="26"/>
          <w:szCs w:val="26"/>
        </w:rPr>
        <w:t>В зимний период</w:t>
      </w:r>
      <w:r>
        <w:rPr>
          <w:sz w:val="26"/>
          <w:szCs w:val="26"/>
        </w:rPr>
        <w:t xml:space="preserve"> на территории округа</w:t>
      </w:r>
      <w:r w:rsidRPr="001D1AD3">
        <w:rPr>
          <w:sz w:val="26"/>
          <w:szCs w:val="26"/>
        </w:rPr>
        <w:t xml:space="preserve"> для массовых катаний на коньках и игры в хоккей </w:t>
      </w:r>
      <w:r>
        <w:rPr>
          <w:sz w:val="26"/>
          <w:szCs w:val="26"/>
        </w:rPr>
        <w:t>функционировали</w:t>
      </w:r>
      <w:r w:rsidRPr="001D1AD3">
        <w:rPr>
          <w:sz w:val="26"/>
          <w:szCs w:val="26"/>
        </w:rPr>
        <w:t xml:space="preserve"> </w:t>
      </w:r>
      <w:r w:rsidRPr="00E152F7">
        <w:rPr>
          <w:sz w:val="26"/>
          <w:szCs w:val="26"/>
        </w:rPr>
        <w:t>38</w:t>
      </w:r>
      <w:r w:rsidRPr="001D1AD3">
        <w:rPr>
          <w:sz w:val="26"/>
          <w:szCs w:val="26"/>
        </w:rPr>
        <w:t xml:space="preserve"> ледовых площадок.</w:t>
      </w:r>
    </w:p>
    <w:p w:rsidR="0063568E" w:rsidRPr="00F53228" w:rsidRDefault="0063568E" w:rsidP="0063568E">
      <w:pPr>
        <w:ind w:firstLine="709"/>
        <w:jc w:val="both"/>
        <w:rPr>
          <w:sz w:val="26"/>
          <w:szCs w:val="26"/>
        </w:rPr>
      </w:pPr>
      <w:r w:rsidRPr="00F53228">
        <w:rPr>
          <w:bCs/>
          <w:sz w:val="26"/>
          <w:szCs w:val="26"/>
        </w:rPr>
        <w:t xml:space="preserve">На территории Городского округа Подольск активно продолжается работа по внедрению Всероссийского физкультурно-оздоровительного комплекса ГТО. Функционируют 3 центра тестирования. </w:t>
      </w:r>
      <w:r w:rsidRPr="00F53228">
        <w:rPr>
          <w:rFonts w:eastAsia="Arial Unicode MS"/>
          <w:bCs/>
          <w:position w:val="1"/>
          <w:sz w:val="26"/>
          <w:szCs w:val="26"/>
        </w:rPr>
        <w:t xml:space="preserve">Проведено </w:t>
      </w:r>
      <w:r>
        <w:rPr>
          <w:rFonts w:eastAsia="Arial Unicode MS"/>
          <w:bCs/>
          <w:position w:val="1"/>
          <w:sz w:val="26"/>
          <w:szCs w:val="26"/>
        </w:rPr>
        <w:t>300</w:t>
      </w:r>
      <w:r w:rsidRPr="00F53228">
        <w:rPr>
          <w:rFonts w:eastAsia="Arial Unicode MS"/>
          <w:bCs/>
          <w:position w:val="1"/>
          <w:sz w:val="26"/>
          <w:szCs w:val="26"/>
        </w:rPr>
        <w:t xml:space="preserve"> </w:t>
      </w:r>
      <w:r w:rsidRPr="00F53228">
        <w:rPr>
          <w:bCs/>
          <w:sz w:val="26"/>
          <w:szCs w:val="26"/>
        </w:rPr>
        <w:t>мероприятий по сдаче норм ГТО, 3 291 человек принял участие в сдаче норм ГТО, 525 человек выполнили нормативы (золото -  146, серебро – 206, бронза - 173).</w:t>
      </w:r>
    </w:p>
    <w:p w:rsidR="0063568E" w:rsidRPr="001D1AD3" w:rsidRDefault="0063568E" w:rsidP="0063568E">
      <w:pPr>
        <w:shd w:val="clear" w:color="auto" w:fill="FFFFFF"/>
        <w:ind w:firstLine="709"/>
        <w:jc w:val="both"/>
        <w:rPr>
          <w:sz w:val="26"/>
          <w:szCs w:val="26"/>
        </w:rPr>
      </w:pPr>
      <w:r w:rsidRPr="001D1AD3">
        <w:rPr>
          <w:sz w:val="26"/>
          <w:szCs w:val="26"/>
        </w:rPr>
        <w:t xml:space="preserve">За счет ввода новых и реконструкции действующих объектов, увеличения числа спортивно-массовых мероприятий количество систематически занимающихся физкультурой и спортом в Городском округе Подольск ежегодно растет. По итогам 2020 года данный показатель составил </w:t>
      </w:r>
      <w:r>
        <w:rPr>
          <w:sz w:val="26"/>
          <w:szCs w:val="26"/>
        </w:rPr>
        <w:t>122 328</w:t>
      </w:r>
      <w:r w:rsidRPr="001D1AD3">
        <w:rPr>
          <w:sz w:val="26"/>
          <w:szCs w:val="26"/>
        </w:rPr>
        <w:t xml:space="preserve"> человек или  </w:t>
      </w:r>
      <w:r>
        <w:rPr>
          <w:sz w:val="26"/>
          <w:szCs w:val="26"/>
        </w:rPr>
        <w:t>39,64</w:t>
      </w:r>
      <w:r w:rsidR="00683460">
        <w:rPr>
          <w:sz w:val="26"/>
          <w:szCs w:val="26"/>
        </w:rPr>
        <w:t xml:space="preserve"> </w:t>
      </w:r>
      <w:r w:rsidRPr="001D1AD3">
        <w:rPr>
          <w:bCs/>
          <w:sz w:val="26"/>
          <w:szCs w:val="26"/>
        </w:rPr>
        <w:t>% от численности населения в возрасте от 3 до 79 лет</w:t>
      </w:r>
      <w:r>
        <w:rPr>
          <w:bCs/>
          <w:sz w:val="26"/>
          <w:szCs w:val="26"/>
        </w:rPr>
        <w:t xml:space="preserve"> (показатель не был достигнут установленного значения в связи с пандемией </w:t>
      </w:r>
      <w:r>
        <w:rPr>
          <w:bCs/>
          <w:sz w:val="26"/>
          <w:szCs w:val="26"/>
          <w:lang w:val="en-US"/>
        </w:rPr>
        <w:t>Covid</w:t>
      </w:r>
      <w:r w:rsidRPr="00E152F7">
        <w:rPr>
          <w:bCs/>
          <w:sz w:val="26"/>
          <w:szCs w:val="26"/>
        </w:rPr>
        <w:t>-19</w:t>
      </w:r>
      <w:r w:rsidR="00EE12BA">
        <w:rPr>
          <w:bCs/>
          <w:sz w:val="26"/>
          <w:szCs w:val="26"/>
        </w:rPr>
        <w:t>)</w:t>
      </w:r>
      <w:r w:rsidRPr="00E152F7">
        <w:rPr>
          <w:bCs/>
          <w:sz w:val="26"/>
          <w:szCs w:val="26"/>
        </w:rPr>
        <w:t>.</w:t>
      </w:r>
    </w:p>
    <w:p w:rsidR="0063568E" w:rsidRPr="00560896" w:rsidRDefault="0063568E" w:rsidP="0063568E">
      <w:pPr>
        <w:shd w:val="clear" w:color="auto" w:fill="FFFFFF"/>
        <w:ind w:firstLine="709"/>
        <w:jc w:val="both"/>
        <w:rPr>
          <w:sz w:val="26"/>
          <w:szCs w:val="26"/>
        </w:rPr>
      </w:pPr>
      <w:r w:rsidRPr="00560896">
        <w:rPr>
          <w:sz w:val="26"/>
          <w:szCs w:val="26"/>
        </w:rPr>
        <w:t xml:space="preserve">В 2020 году в соответствии с утвержденным Календарным планом мероприятий проведено более 1 000 спортивных мероприятий, в которых приняли участие </w:t>
      </w:r>
      <w:r>
        <w:rPr>
          <w:sz w:val="26"/>
          <w:szCs w:val="26"/>
        </w:rPr>
        <w:t>около</w:t>
      </w:r>
      <w:r w:rsidRPr="00560896">
        <w:rPr>
          <w:sz w:val="26"/>
          <w:szCs w:val="26"/>
        </w:rPr>
        <w:t xml:space="preserve"> 110 тыс. человек. </w:t>
      </w:r>
    </w:p>
    <w:p w:rsidR="0063568E" w:rsidRPr="001D1AD3" w:rsidRDefault="0063568E" w:rsidP="0063568E">
      <w:pPr>
        <w:shd w:val="clear" w:color="auto" w:fill="FFFFFF"/>
        <w:ind w:firstLine="709"/>
        <w:jc w:val="both"/>
        <w:rPr>
          <w:sz w:val="26"/>
          <w:szCs w:val="26"/>
        </w:rPr>
      </w:pPr>
      <w:r w:rsidRPr="001D1AD3">
        <w:rPr>
          <w:sz w:val="26"/>
          <w:szCs w:val="26"/>
        </w:rPr>
        <w:t>В Городском округе Подольск активно работают муниципальные учреждения спортивно-оздоровительной направленности, создано 23 федерации по видам спорта.</w:t>
      </w:r>
    </w:p>
    <w:p w:rsidR="0063568E" w:rsidRPr="00930287" w:rsidRDefault="0063568E" w:rsidP="0063568E">
      <w:pPr>
        <w:shd w:val="clear" w:color="auto" w:fill="FFFFFF"/>
        <w:ind w:firstLine="709"/>
        <w:jc w:val="both"/>
        <w:rPr>
          <w:sz w:val="26"/>
          <w:szCs w:val="26"/>
        </w:rPr>
      </w:pPr>
      <w:r w:rsidRPr="00930287">
        <w:rPr>
          <w:sz w:val="26"/>
          <w:szCs w:val="26"/>
        </w:rPr>
        <w:lastRenderedPageBreak/>
        <w:t>Большое внимание уделяется развитию спорта среди инвалидов. В 2020 году систематически занимались адаптивной физической культурой и спортом                       2 101 человек, что составляет 15 % от общего числа инвалидов. Проведено более 100 спортивных и физкультурных мероприятий с охватом более 2 100 человек.</w:t>
      </w:r>
    </w:p>
    <w:p w:rsidR="0063568E" w:rsidRPr="00560896" w:rsidRDefault="0063568E" w:rsidP="0063568E">
      <w:pPr>
        <w:shd w:val="clear" w:color="auto" w:fill="FFFFFF"/>
        <w:ind w:firstLine="709"/>
        <w:jc w:val="both"/>
        <w:rPr>
          <w:sz w:val="26"/>
          <w:szCs w:val="26"/>
        </w:rPr>
      </w:pPr>
      <w:r w:rsidRPr="00560896">
        <w:rPr>
          <w:sz w:val="26"/>
          <w:szCs w:val="26"/>
        </w:rPr>
        <w:t>Физкультурно-оздоровительную и спортивную работу на территории Городского округа Подольск проводят 834 штатных работника, из них 119 человек (1</w:t>
      </w:r>
      <w:r>
        <w:rPr>
          <w:sz w:val="26"/>
          <w:szCs w:val="26"/>
        </w:rPr>
        <w:t>4,2</w:t>
      </w:r>
      <w:r w:rsidR="00683460">
        <w:rPr>
          <w:sz w:val="26"/>
          <w:szCs w:val="26"/>
        </w:rPr>
        <w:t xml:space="preserve"> </w:t>
      </w:r>
      <w:r w:rsidRPr="00560896">
        <w:rPr>
          <w:sz w:val="26"/>
          <w:szCs w:val="26"/>
        </w:rPr>
        <w:t>%) имеют среднее специальное физкультурное образование, 702 человека (8</w:t>
      </w:r>
      <w:r>
        <w:rPr>
          <w:sz w:val="26"/>
          <w:szCs w:val="26"/>
        </w:rPr>
        <w:t>4,2</w:t>
      </w:r>
      <w:r w:rsidR="00683460">
        <w:rPr>
          <w:sz w:val="26"/>
          <w:szCs w:val="26"/>
        </w:rPr>
        <w:t xml:space="preserve"> </w:t>
      </w:r>
      <w:r w:rsidRPr="00560896">
        <w:rPr>
          <w:sz w:val="26"/>
          <w:szCs w:val="26"/>
        </w:rPr>
        <w:t>%) – высшее. В 20</w:t>
      </w:r>
      <w:r>
        <w:rPr>
          <w:sz w:val="26"/>
          <w:szCs w:val="26"/>
        </w:rPr>
        <w:t>20</w:t>
      </w:r>
      <w:r w:rsidRPr="00560896">
        <w:rPr>
          <w:sz w:val="26"/>
          <w:szCs w:val="26"/>
        </w:rPr>
        <w:t xml:space="preserve"> году приступили к работе </w:t>
      </w:r>
      <w:r>
        <w:rPr>
          <w:sz w:val="26"/>
          <w:szCs w:val="26"/>
        </w:rPr>
        <w:t>24</w:t>
      </w:r>
      <w:r w:rsidRPr="00560896">
        <w:rPr>
          <w:sz w:val="26"/>
          <w:szCs w:val="26"/>
        </w:rPr>
        <w:t xml:space="preserve"> молодых специалист</w:t>
      </w:r>
      <w:r>
        <w:rPr>
          <w:sz w:val="26"/>
          <w:szCs w:val="26"/>
        </w:rPr>
        <w:t>а</w:t>
      </w:r>
      <w:r w:rsidRPr="00560896">
        <w:rPr>
          <w:sz w:val="26"/>
          <w:szCs w:val="26"/>
        </w:rPr>
        <w:t>. За молодыми специалистами закреплены опытные тренера – наставники. За 20</w:t>
      </w:r>
      <w:r>
        <w:rPr>
          <w:sz w:val="26"/>
          <w:szCs w:val="26"/>
        </w:rPr>
        <w:t>20</w:t>
      </w:r>
      <w:r w:rsidRPr="00560896">
        <w:rPr>
          <w:sz w:val="26"/>
          <w:szCs w:val="26"/>
        </w:rPr>
        <w:t xml:space="preserve"> год прошли переподготовку и курсы повышения квалификации </w:t>
      </w:r>
      <w:r>
        <w:rPr>
          <w:sz w:val="26"/>
          <w:szCs w:val="26"/>
        </w:rPr>
        <w:t>32</w:t>
      </w:r>
      <w:r w:rsidRPr="00560896">
        <w:rPr>
          <w:sz w:val="26"/>
          <w:szCs w:val="26"/>
        </w:rPr>
        <w:t xml:space="preserve"> сотрудника учреждений сферы физической культуры и спорта.</w:t>
      </w:r>
    </w:p>
    <w:p w:rsidR="0063568E" w:rsidRPr="001D1AD3" w:rsidRDefault="0063568E" w:rsidP="0063568E">
      <w:pPr>
        <w:shd w:val="clear" w:color="auto" w:fill="FFFFFF"/>
        <w:ind w:firstLine="709"/>
        <w:jc w:val="both"/>
        <w:rPr>
          <w:sz w:val="26"/>
          <w:szCs w:val="26"/>
        </w:rPr>
      </w:pPr>
      <w:r w:rsidRPr="001D1AD3">
        <w:rPr>
          <w:sz w:val="26"/>
          <w:szCs w:val="26"/>
        </w:rPr>
        <w:t xml:space="preserve">Несмотря на положительные результаты в развитии сферы физической культуры и спорта, остаются нерешенными следующие проблемы: </w:t>
      </w:r>
      <w:r w:rsidRPr="001D1AD3">
        <w:rPr>
          <w:bCs/>
          <w:sz w:val="26"/>
          <w:szCs w:val="26"/>
        </w:rPr>
        <w:t>недостаточная сеть спортивных сооружений и объектов, Городской округ Подольск нуждается в плавательных бассейнах, физкультурно-оздоровительных комплексах с универсальными спортивными залами, легкоатлетическ</w:t>
      </w:r>
      <w:r w:rsidR="00683460">
        <w:rPr>
          <w:bCs/>
          <w:sz w:val="26"/>
          <w:szCs w:val="26"/>
        </w:rPr>
        <w:t>их</w:t>
      </w:r>
      <w:r w:rsidRPr="001D1AD3">
        <w:rPr>
          <w:bCs/>
          <w:sz w:val="26"/>
          <w:szCs w:val="26"/>
        </w:rPr>
        <w:t xml:space="preserve"> и футбольн</w:t>
      </w:r>
      <w:r w:rsidR="00683460">
        <w:rPr>
          <w:bCs/>
          <w:sz w:val="26"/>
          <w:szCs w:val="26"/>
        </w:rPr>
        <w:t>ых</w:t>
      </w:r>
      <w:r w:rsidRPr="001D1AD3">
        <w:rPr>
          <w:bCs/>
          <w:sz w:val="26"/>
          <w:szCs w:val="26"/>
        </w:rPr>
        <w:t xml:space="preserve"> манежах, спортсооружении с искусственным льдом, стадионе с лыжероллерной трассой.</w:t>
      </w:r>
    </w:p>
    <w:p w:rsidR="0063568E" w:rsidRPr="001D1AD3" w:rsidRDefault="0063568E" w:rsidP="0063568E">
      <w:pPr>
        <w:shd w:val="clear" w:color="auto" w:fill="FFFFFF"/>
        <w:ind w:firstLine="709"/>
        <w:jc w:val="both"/>
        <w:rPr>
          <w:sz w:val="26"/>
          <w:szCs w:val="26"/>
        </w:rPr>
      </w:pPr>
      <w:r w:rsidRPr="001D1AD3">
        <w:rPr>
          <w:sz w:val="26"/>
          <w:szCs w:val="26"/>
        </w:rPr>
        <w:t>Увеличение показателей планируется за счет строительства новых и реконструкции действующих спортивных объектов. В 2020-2023 годах согласно муниципальной программ</w:t>
      </w:r>
      <w:r w:rsidR="00683460">
        <w:rPr>
          <w:sz w:val="26"/>
          <w:szCs w:val="26"/>
        </w:rPr>
        <w:t>ы</w:t>
      </w:r>
      <w:r w:rsidRPr="001D1AD3">
        <w:rPr>
          <w:sz w:val="26"/>
          <w:szCs w:val="26"/>
        </w:rPr>
        <w:t xml:space="preserve"> «</w:t>
      </w:r>
      <w:r w:rsidRPr="001D1AD3">
        <w:rPr>
          <w:sz w:val="26"/>
          <w:szCs w:val="26"/>
          <w:shd w:val="clear" w:color="auto" w:fill="FFFFFF"/>
        </w:rPr>
        <w:t>Строительство объектов социальной инфраструктуры</w:t>
      </w:r>
      <w:r w:rsidRPr="001D1AD3">
        <w:rPr>
          <w:sz w:val="26"/>
          <w:szCs w:val="26"/>
        </w:rPr>
        <w:t xml:space="preserve">» на территории Городского округа </w:t>
      </w:r>
      <w:r>
        <w:rPr>
          <w:sz w:val="26"/>
          <w:szCs w:val="26"/>
        </w:rPr>
        <w:t>запланирована</w:t>
      </w:r>
      <w:r w:rsidRPr="001D1AD3">
        <w:rPr>
          <w:sz w:val="26"/>
          <w:szCs w:val="26"/>
        </w:rPr>
        <w:t xml:space="preserve"> реконструкция стадиона «Весна»</w:t>
      </w:r>
      <w:r>
        <w:rPr>
          <w:sz w:val="26"/>
          <w:szCs w:val="26"/>
        </w:rPr>
        <w:t xml:space="preserve"> в мкр. Климовск. </w:t>
      </w:r>
      <w:r w:rsidRPr="001D1AD3">
        <w:rPr>
          <w:sz w:val="26"/>
          <w:szCs w:val="26"/>
        </w:rPr>
        <w:t xml:space="preserve">Запланировано строительство лыжероллерной трассы со спортивным комплексом в п. Дубровицы и легковозводимого футбольного манежа в мкр. Кузнечики </w:t>
      </w:r>
      <w:r>
        <w:rPr>
          <w:sz w:val="26"/>
          <w:szCs w:val="26"/>
        </w:rPr>
        <w:t xml:space="preserve">по адресу: </w:t>
      </w:r>
      <w:r w:rsidRPr="001D1AD3">
        <w:rPr>
          <w:sz w:val="26"/>
          <w:szCs w:val="26"/>
        </w:rPr>
        <w:t>Армейский пр-д</w:t>
      </w:r>
      <w:r>
        <w:rPr>
          <w:sz w:val="26"/>
          <w:szCs w:val="26"/>
        </w:rPr>
        <w:t>, у д.1.</w:t>
      </w:r>
    </w:p>
    <w:p w:rsidR="0063568E" w:rsidRPr="001D1AD3" w:rsidRDefault="0063568E" w:rsidP="0063568E">
      <w:pPr>
        <w:shd w:val="clear" w:color="auto" w:fill="FFFFFF"/>
        <w:ind w:firstLine="709"/>
        <w:jc w:val="both"/>
        <w:rPr>
          <w:sz w:val="26"/>
          <w:szCs w:val="26"/>
        </w:rPr>
      </w:pPr>
      <w:r w:rsidRPr="001D1AD3">
        <w:rPr>
          <w:sz w:val="26"/>
          <w:szCs w:val="26"/>
        </w:rPr>
        <w:t>Результатами вышеперечисленных мероприятий к 2023 году станут:</w:t>
      </w:r>
      <w:r w:rsidRPr="001D1AD3">
        <w:rPr>
          <w:sz w:val="26"/>
          <w:szCs w:val="26"/>
        </w:rPr>
        <w:tab/>
      </w:r>
      <w:r w:rsidRPr="001D1AD3">
        <w:rPr>
          <w:sz w:val="26"/>
          <w:szCs w:val="26"/>
        </w:rPr>
        <w:tab/>
      </w:r>
    </w:p>
    <w:p w:rsidR="0063568E" w:rsidRDefault="0063568E" w:rsidP="0063568E">
      <w:pPr>
        <w:shd w:val="clear" w:color="auto" w:fill="FFFFFF"/>
        <w:ind w:firstLine="709"/>
        <w:jc w:val="both"/>
        <w:rPr>
          <w:sz w:val="26"/>
          <w:szCs w:val="26"/>
        </w:rPr>
      </w:pPr>
      <w:r w:rsidRPr="001D1AD3">
        <w:rPr>
          <w:sz w:val="26"/>
          <w:szCs w:val="26"/>
        </w:rPr>
        <w:t>- увеличение доли лиц, систематически занимающихся физической культурой и спортом, в общей численности населения муниципального образования до 51,7</w:t>
      </w:r>
      <w:r w:rsidR="00683460">
        <w:rPr>
          <w:sz w:val="26"/>
          <w:szCs w:val="26"/>
        </w:rPr>
        <w:t xml:space="preserve"> </w:t>
      </w:r>
      <w:r w:rsidRPr="001D1AD3">
        <w:rPr>
          <w:sz w:val="26"/>
          <w:szCs w:val="26"/>
        </w:rPr>
        <w:t>%  к 2023 году;</w:t>
      </w:r>
    </w:p>
    <w:p w:rsidR="0063568E" w:rsidRDefault="0063568E" w:rsidP="0063568E">
      <w:pPr>
        <w:shd w:val="clear" w:color="auto" w:fill="FFFFFF"/>
        <w:ind w:firstLine="709"/>
        <w:jc w:val="both"/>
      </w:pPr>
      <w:r w:rsidRPr="001D1AD3">
        <w:rPr>
          <w:sz w:val="26"/>
          <w:szCs w:val="26"/>
        </w:rPr>
        <w:lastRenderedPageBreak/>
        <w:t>- увеличение доли лиц с ограниченными возможностями и инвалидов, систематически занимающихся физической культурой и спортом до 16,5</w:t>
      </w:r>
      <w:r w:rsidR="00683460">
        <w:rPr>
          <w:sz w:val="26"/>
          <w:szCs w:val="26"/>
        </w:rPr>
        <w:t xml:space="preserve"> </w:t>
      </w:r>
      <w:r w:rsidRPr="001D1AD3">
        <w:rPr>
          <w:sz w:val="26"/>
          <w:szCs w:val="26"/>
        </w:rPr>
        <w:t xml:space="preserve">% к </w:t>
      </w:r>
      <w:r w:rsidR="00683460">
        <w:rPr>
          <w:sz w:val="26"/>
          <w:szCs w:val="26"/>
        </w:rPr>
        <w:t xml:space="preserve">                 </w:t>
      </w:r>
      <w:r w:rsidRPr="001D1AD3">
        <w:rPr>
          <w:sz w:val="26"/>
          <w:szCs w:val="26"/>
        </w:rPr>
        <w:t>2023 году.</w:t>
      </w:r>
    </w:p>
    <w:p w:rsidR="0063568E" w:rsidRDefault="0063568E" w:rsidP="00885A70">
      <w:pPr>
        <w:spacing w:line="276" w:lineRule="auto"/>
        <w:ind w:left="720"/>
        <w:jc w:val="center"/>
        <w:rPr>
          <w:b/>
          <w:i/>
          <w:sz w:val="26"/>
          <w:szCs w:val="26"/>
        </w:rPr>
      </w:pPr>
    </w:p>
    <w:p w:rsidR="007069B5" w:rsidRPr="004353EE" w:rsidRDefault="001F327F" w:rsidP="00885A70">
      <w:pPr>
        <w:spacing w:line="276" w:lineRule="auto"/>
        <w:ind w:left="720"/>
        <w:jc w:val="center"/>
        <w:rPr>
          <w:b/>
          <w:i/>
          <w:sz w:val="26"/>
          <w:szCs w:val="26"/>
        </w:rPr>
      </w:pPr>
      <w:r w:rsidRPr="004353EE">
        <w:rPr>
          <w:b/>
          <w:i/>
          <w:sz w:val="26"/>
          <w:szCs w:val="26"/>
          <w:lang w:val="en-US"/>
        </w:rPr>
        <w:t>VI</w:t>
      </w:r>
      <w:r w:rsidRPr="004353EE">
        <w:rPr>
          <w:b/>
          <w:i/>
          <w:sz w:val="26"/>
          <w:szCs w:val="26"/>
        </w:rPr>
        <w:t xml:space="preserve">.  </w:t>
      </w:r>
      <w:r w:rsidR="002E07E3" w:rsidRPr="004353EE">
        <w:rPr>
          <w:b/>
          <w:i/>
          <w:sz w:val="26"/>
          <w:szCs w:val="26"/>
        </w:rPr>
        <w:t>ЖИЛИЩНОЕ СТРОИТЕЛЬСТВО И</w:t>
      </w:r>
    </w:p>
    <w:p w:rsidR="00D12733" w:rsidRPr="004353EE" w:rsidRDefault="002E07E3" w:rsidP="00885A70">
      <w:pPr>
        <w:spacing w:line="276" w:lineRule="auto"/>
        <w:ind w:left="720"/>
        <w:jc w:val="center"/>
        <w:rPr>
          <w:b/>
          <w:i/>
          <w:sz w:val="26"/>
          <w:szCs w:val="26"/>
        </w:rPr>
      </w:pPr>
      <w:r w:rsidRPr="004353EE">
        <w:rPr>
          <w:b/>
          <w:i/>
          <w:sz w:val="26"/>
          <w:szCs w:val="26"/>
        </w:rPr>
        <w:t>ОБЕСПЕЧЕНИЕ ГРАЖДАН ЖИЛЬЕМ</w:t>
      </w:r>
    </w:p>
    <w:p w:rsidR="00C61F2A" w:rsidRPr="004353EE" w:rsidRDefault="00301F13" w:rsidP="00885A70">
      <w:pPr>
        <w:spacing w:line="276" w:lineRule="auto"/>
        <w:ind w:left="720"/>
        <w:jc w:val="both"/>
        <w:rPr>
          <w:b/>
          <w:i/>
          <w:sz w:val="26"/>
          <w:szCs w:val="26"/>
        </w:rPr>
      </w:pPr>
      <w:r w:rsidRPr="004353EE">
        <w:rPr>
          <w:sz w:val="26"/>
          <w:szCs w:val="26"/>
        </w:rPr>
        <w:tab/>
      </w:r>
    </w:p>
    <w:p w:rsidR="00C61F2A" w:rsidRPr="004353EE" w:rsidRDefault="00C61F2A" w:rsidP="00885A70">
      <w:pPr>
        <w:tabs>
          <w:tab w:val="num" w:pos="0"/>
        </w:tabs>
        <w:spacing w:line="276" w:lineRule="auto"/>
        <w:jc w:val="both"/>
        <w:rPr>
          <w:sz w:val="26"/>
          <w:szCs w:val="26"/>
        </w:rPr>
      </w:pPr>
      <w:r w:rsidRPr="004353EE">
        <w:rPr>
          <w:sz w:val="26"/>
          <w:szCs w:val="26"/>
        </w:rPr>
        <w:tab/>
        <w:t>Общая площадь жилых помещений в Городском округе Подольск на конец 20</w:t>
      </w:r>
      <w:r w:rsidR="00F22CC3">
        <w:rPr>
          <w:sz w:val="26"/>
          <w:szCs w:val="26"/>
        </w:rPr>
        <w:t>20</w:t>
      </w:r>
      <w:r w:rsidRPr="004353EE">
        <w:rPr>
          <w:sz w:val="26"/>
          <w:szCs w:val="26"/>
        </w:rPr>
        <w:t xml:space="preserve"> года составила 9</w:t>
      </w:r>
      <w:r w:rsidR="003B6B33" w:rsidRPr="003B6B33">
        <w:rPr>
          <w:sz w:val="26"/>
          <w:szCs w:val="26"/>
        </w:rPr>
        <w:t xml:space="preserve"> </w:t>
      </w:r>
      <w:r w:rsidR="00F22CC3">
        <w:rPr>
          <w:sz w:val="26"/>
          <w:szCs w:val="26"/>
        </w:rPr>
        <w:t>861</w:t>
      </w:r>
      <w:r w:rsidRPr="004353EE">
        <w:rPr>
          <w:sz w:val="26"/>
          <w:szCs w:val="26"/>
        </w:rPr>
        <w:t xml:space="preserve"> тыс.</w:t>
      </w:r>
      <w:r w:rsidR="00E16AD3">
        <w:rPr>
          <w:sz w:val="26"/>
          <w:szCs w:val="26"/>
        </w:rPr>
        <w:t xml:space="preserve"> </w:t>
      </w:r>
      <w:r w:rsidRPr="004353EE">
        <w:rPr>
          <w:sz w:val="26"/>
          <w:szCs w:val="26"/>
        </w:rPr>
        <w:t>м², приходящаяся в среднем на одного жителя –              29,</w:t>
      </w:r>
      <w:r w:rsidR="00F22CC3">
        <w:rPr>
          <w:sz w:val="26"/>
          <w:szCs w:val="26"/>
        </w:rPr>
        <w:t>64</w:t>
      </w:r>
      <w:r w:rsidRPr="004353EE">
        <w:rPr>
          <w:sz w:val="26"/>
          <w:szCs w:val="26"/>
        </w:rPr>
        <w:t xml:space="preserve"> м². В 20</w:t>
      </w:r>
      <w:r w:rsidR="003B6B33" w:rsidRPr="00E22B5E">
        <w:rPr>
          <w:sz w:val="26"/>
          <w:szCs w:val="26"/>
        </w:rPr>
        <w:t>20</w:t>
      </w:r>
      <w:r w:rsidRPr="004353EE">
        <w:rPr>
          <w:sz w:val="26"/>
          <w:szCs w:val="26"/>
        </w:rPr>
        <w:t xml:space="preserve"> году в Городском округе введено </w:t>
      </w:r>
      <w:r w:rsidR="00F22CC3">
        <w:rPr>
          <w:sz w:val="26"/>
          <w:szCs w:val="26"/>
        </w:rPr>
        <w:t>73,19</w:t>
      </w:r>
      <w:r w:rsidRPr="004353EE">
        <w:rPr>
          <w:sz w:val="26"/>
          <w:szCs w:val="26"/>
        </w:rPr>
        <w:t xml:space="preserve"> тыс.</w:t>
      </w:r>
      <w:r w:rsidR="00E16AD3">
        <w:rPr>
          <w:sz w:val="26"/>
          <w:szCs w:val="26"/>
        </w:rPr>
        <w:t xml:space="preserve"> </w:t>
      </w:r>
      <w:r w:rsidRPr="004353EE">
        <w:rPr>
          <w:sz w:val="26"/>
          <w:szCs w:val="26"/>
        </w:rPr>
        <w:t>м² жилья или 0,2</w:t>
      </w:r>
      <w:r w:rsidR="00F22CC3">
        <w:rPr>
          <w:sz w:val="26"/>
          <w:szCs w:val="26"/>
        </w:rPr>
        <w:t>2</w:t>
      </w:r>
      <w:r w:rsidRPr="004353EE">
        <w:rPr>
          <w:sz w:val="26"/>
          <w:szCs w:val="26"/>
        </w:rPr>
        <w:t xml:space="preserve"> м² на одного жителя. На период 202</w:t>
      </w:r>
      <w:r w:rsidR="00F22CC3">
        <w:rPr>
          <w:sz w:val="26"/>
          <w:szCs w:val="26"/>
        </w:rPr>
        <w:t>1</w:t>
      </w:r>
      <w:r w:rsidRPr="004353EE">
        <w:rPr>
          <w:sz w:val="26"/>
          <w:szCs w:val="26"/>
        </w:rPr>
        <w:t>-202</w:t>
      </w:r>
      <w:r w:rsidR="00F22CC3">
        <w:rPr>
          <w:sz w:val="26"/>
          <w:szCs w:val="26"/>
        </w:rPr>
        <w:t>3</w:t>
      </w:r>
      <w:r w:rsidRPr="004353EE">
        <w:rPr>
          <w:sz w:val="26"/>
          <w:szCs w:val="26"/>
        </w:rPr>
        <w:t xml:space="preserve"> гг. планируется ввод еще </w:t>
      </w:r>
      <w:r w:rsidR="00F22CC3">
        <w:rPr>
          <w:sz w:val="26"/>
          <w:szCs w:val="26"/>
        </w:rPr>
        <w:t>182,6</w:t>
      </w:r>
      <w:r w:rsidRPr="004353EE">
        <w:rPr>
          <w:sz w:val="26"/>
          <w:szCs w:val="26"/>
        </w:rPr>
        <w:t xml:space="preserve"> тыс.</w:t>
      </w:r>
      <w:r w:rsidR="006C648C">
        <w:rPr>
          <w:sz w:val="26"/>
          <w:szCs w:val="26"/>
        </w:rPr>
        <w:t xml:space="preserve"> </w:t>
      </w:r>
      <w:r w:rsidRPr="004353EE">
        <w:rPr>
          <w:sz w:val="26"/>
          <w:szCs w:val="26"/>
        </w:rPr>
        <w:t>м² жилья, в связи с прогнозным увеличением численности населения, площадь жилых помещений, приходящаяся в среднем на 1 жителя, к 202</w:t>
      </w:r>
      <w:r w:rsidR="006C648C">
        <w:rPr>
          <w:sz w:val="26"/>
          <w:szCs w:val="26"/>
        </w:rPr>
        <w:t>3</w:t>
      </w:r>
      <w:r w:rsidRPr="004353EE">
        <w:rPr>
          <w:sz w:val="26"/>
          <w:szCs w:val="26"/>
        </w:rPr>
        <w:t xml:space="preserve"> году </w:t>
      </w:r>
      <w:r w:rsidR="00A80AF8">
        <w:rPr>
          <w:sz w:val="26"/>
          <w:szCs w:val="26"/>
        </w:rPr>
        <w:t xml:space="preserve">увеличится                       до </w:t>
      </w:r>
      <w:r w:rsidR="006C648C">
        <w:rPr>
          <w:sz w:val="26"/>
          <w:szCs w:val="26"/>
        </w:rPr>
        <w:t>30,03</w:t>
      </w:r>
      <w:r w:rsidRPr="004353EE">
        <w:rPr>
          <w:sz w:val="26"/>
          <w:szCs w:val="26"/>
        </w:rPr>
        <w:t xml:space="preserve"> м². </w:t>
      </w:r>
    </w:p>
    <w:p w:rsidR="00C61F2A" w:rsidRPr="004353EE" w:rsidRDefault="00C61F2A" w:rsidP="00885A70">
      <w:pPr>
        <w:tabs>
          <w:tab w:val="num" w:pos="0"/>
        </w:tabs>
        <w:spacing w:line="276" w:lineRule="auto"/>
        <w:jc w:val="both"/>
        <w:rPr>
          <w:sz w:val="26"/>
          <w:szCs w:val="26"/>
        </w:rPr>
      </w:pPr>
      <w:r w:rsidRPr="004353EE">
        <w:rPr>
          <w:sz w:val="26"/>
          <w:szCs w:val="26"/>
        </w:rPr>
        <w:tab/>
        <w:t xml:space="preserve">За счет </w:t>
      </w:r>
      <w:r w:rsidR="00655C1A">
        <w:rPr>
          <w:sz w:val="26"/>
          <w:szCs w:val="26"/>
        </w:rPr>
        <w:t xml:space="preserve">выполнения государственной и муниципальной программы осуществляется снижение доли ветхого и аварийного жилья на территории Городского округа Подольск </w:t>
      </w:r>
      <w:r w:rsidRPr="004353EE">
        <w:rPr>
          <w:sz w:val="26"/>
          <w:szCs w:val="26"/>
        </w:rPr>
        <w:t xml:space="preserve">и обеспечение жителей комфортным, благоустроенным жильем. </w:t>
      </w:r>
    </w:p>
    <w:p w:rsidR="00C61F2A" w:rsidRPr="004353EE" w:rsidRDefault="00C61F2A" w:rsidP="00885A70">
      <w:pPr>
        <w:spacing w:line="276" w:lineRule="auto"/>
        <w:ind w:firstLine="708"/>
        <w:jc w:val="both"/>
        <w:rPr>
          <w:sz w:val="26"/>
          <w:szCs w:val="26"/>
        </w:rPr>
      </w:pPr>
      <w:r w:rsidRPr="004353EE">
        <w:rPr>
          <w:sz w:val="26"/>
          <w:szCs w:val="26"/>
        </w:rPr>
        <w:t>27.02.2020 были утверждены внесенные изменения в Генеральный план Городского округа Подольск, который включает в с</w:t>
      </w:r>
      <w:r w:rsidR="00770D5A">
        <w:rPr>
          <w:sz w:val="26"/>
          <w:szCs w:val="26"/>
        </w:rPr>
        <w:t>ебя всю объединенную территорию (в связи с преобразованием трех муниципальных образований в единый Городской округ Подольск).</w:t>
      </w:r>
    </w:p>
    <w:p w:rsidR="00770D5A" w:rsidRDefault="00C61F2A" w:rsidP="00885A70">
      <w:pPr>
        <w:spacing w:line="276" w:lineRule="auto"/>
        <w:ind w:firstLine="709"/>
        <w:jc w:val="both"/>
        <w:rPr>
          <w:bCs/>
          <w:color w:val="333333"/>
          <w:sz w:val="26"/>
          <w:szCs w:val="26"/>
        </w:rPr>
      </w:pPr>
      <w:r w:rsidRPr="004353EE">
        <w:rPr>
          <w:bCs/>
          <w:color w:val="333333"/>
          <w:sz w:val="26"/>
          <w:szCs w:val="26"/>
        </w:rPr>
        <w:t xml:space="preserve">В связи с принятием «Внесения изменений в Генеральный план Городского округа Подольск» и с частичной потерей актуальности Правил землепользования и застройки территории (части территории) Городского округа Подольск (далее ПЗЗ), возникла необходимость внесения изменений в ПЗЗ. </w:t>
      </w:r>
      <w:r w:rsidR="00770D5A">
        <w:rPr>
          <w:bCs/>
          <w:color w:val="333333"/>
          <w:sz w:val="26"/>
          <w:szCs w:val="26"/>
        </w:rPr>
        <w:t xml:space="preserve">27.08.2020 года утвержден проект «Внесение изменений в правила землепользования и застройки территории (часть территории) </w:t>
      </w:r>
      <w:r w:rsidR="00770D5A">
        <w:rPr>
          <w:bCs/>
          <w:color w:val="333333"/>
          <w:sz w:val="26"/>
          <w:szCs w:val="26"/>
        </w:rPr>
        <w:lastRenderedPageBreak/>
        <w:t>Городского округа Подольск Московской области».</w:t>
      </w:r>
    </w:p>
    <w:p w:rsidR="0040545E" w:rsidRPr="004353EE" w:rsidRDefault="0040545E" w:rsidP="00885A70">
      <w:pPr>
        <w:spacing w:line="276" w:lineRule="auto"/>
        <w:ind w:firstLine="708"/>
        <w:jc w:val="both"/>
        <w:rPr>
          <w:sz w:val="26"/>
          <w:szCs w:val="26"/>
        </w:rPr>
      </w:pPr>
      <w:r w:rsidRPr="004353EE">
        <w:rPr>
          <w:sz w:val="26"/>
          <w:szCs w:val="26"/>
        </w:rPr>
        <w:t>На экспертно-техническом совете Администрации Городского округа Подольск постоянно рассматриваются вопросы инженерного обеспечения застраиваемых территорий, что позволяет оперативно решать вопросы по развитию коммунальной инфраструктуры.</w:t>
      </w:r>
    </w:p>
    <w:p w:rsidR="0040545E" w:rsidRPr="004353EE" w:rsidRDefault="0040545E" w:rsidP="00885A70">
      <w:pPr>
        <w:spacing w:line="276" w:lineRule="auto"/>
        <w:ind w:firstLine="708"/>
        <w:jc w:val="both"/>
        <w:rPr>
          <w:sz w:val="26"/>
          <w:szCs w:val="26"/>
        </w:rPr>
      </w:pPr>
      <w:r w:rsidRPr="004353EE">
        <w:rPr>
          <w:sz w:val="26"/>
          <w:szCs w:val="26"/>
        </w:rPr>
        <w:t xml:space="preserve">При выделении земельных участков для жилищного строительства учитываются удельные показатели элементов территории (м2/чел.) и плотность многоквартирной жилой застройки в соответствии с местными нормативами градостроительного проектирования. </w:t>
      </w:r>
    </w:p>
    <w:p w:rsidR="0040545E" w:rsidRDefault="0040545E" w:rsidP="00885A70">
      <w:pPr>
        <w:spacing w:line="276" w:lineRule="auto"/>
        <w:ind w:firstLine="708"/>
        <w:jc w:val="both"/>
        <w:rPr>
          <w:sz w:val="26"/>
          <w:szCs w:val="26"/>
        </w:rPr>
      </w:pPr>
      <w:r w:rsidRPr="004353EE">
        <w:rPr>
          <w:sz w:val="26"/>
          <w:szCs w:val="26"/>
        </w:rPr>
        <w:t>Площадь земельных участков, предоставленных для строительства в расчете на 10 тысяч человек населения в 20</w:t>
      </w:r>
      <w:r w:rsidR="00E16AD3">
        <w:rPr>
          <w:sz w:val="26"/>
          <w:szCs w:val="26"/>
        </w:rPr>
        <w:t>20</w:t>
      </w:r>
      <w:r w:rsidRPr="004353EE">
        <w:rPr>
          <w:sz w:val="26"/>
          <w:szCs w:val="26"/>
        </w:rPr>
        <w:t xml:space="preserve"> году составила </w:t>
      </w:r>
      <w:r w:rsidR="00E16AD3">
        <w:rPr>
          <w:sz w:val="26"/>
          <w:szCs w:val="26"/>
        </w:rPr>
        <w:t>3,17</w:t>
      </w:r>
      <w:r w:rsidRPr="004353EE">
        <w:rPr>
          <w:sz w:val="26"/>
          <w:szCs w:val="26"/>
        </w:rPr>
        <w:t xml:space="preserve"> га. </w:t>
      </w:r>
    </w:p>
    <w:p w:rsidR="00E16AD3" w:rsidRPr="004353EE" w:rsidRDefault="00E16AD3" w:rsidP="00885A70">
      <w:pPr>
        <w:spacing w:line="276" w:lineRule="auto"/>
        <w:ind w:firstLine="708"/>
        <w:jc w:val="both"/>
        <w:rPr>
          <w:sz w:val="26"/>
          <w:szCs w:val="26"/>
        </w:rPr>
      </w:pPr>
    </w:p>
    <w:p w:rsidR="005B1771" w:rsidRPr="004353EE" w:rsidRDefault="005B1771" w:rsidP="00885A70">
      <w:pPr>
        <w:tabs>
          <w:tab w:val="num" w:pos="0"/>
        </w:tabs>
        <w:spacing w:line="276" w:lineRule="auto"/>
        <w:jc w:val="both"/>
        <w:rPr>
          <w:sz w:val="26"/>
          <w:szCs w:val="26"/>
        </w:rPr>
      </w:pPr>
    </w:p>
    <w:p w:rsidR="009F4311" w:rsidRPr="004353EE" w:rsidRDefault="007A19CF" w:rsidP="00B92B89">
      <w:pPr>
        <w:pStyle w:val="af3"/>
        <w:numPr>
          <w:ilvl w:val="0"/>
          <w:numId w:val="3"/>
        </w:numPr>
        <w:spacing w:line="276" w:lineRule="auto"/>
        <w:ind w:left="709" w:firstLine="0"/>
        <w:jc w:val="center"/>
        <w:rPr>
          <w:i/>
          <w:color w:val="auto"/>
          <w:sz w:val="26"/>
          <w:szCs w:val="26"/>
          <w:lang w:val="en-US"/>
        </w:rPr>
      </w:pPr>
      <w:r w:rsidRPr="004353EE">
        <w:rPr>
          <w:i/>
          <w:color w:val="auto"/>
          <w:sz w:val="26"/>
          <w:szCs w:val="26"/>
        </w:rPr>
        <w:t>ЖИЛИЩНО-КОММУНАЛЬНОЕ  ХОЗЯЙСТВО</w:t>
      </w:r>
    </w:p>
    <w:p w:rsidR="003E43F0" w:rsidRPr="004353EE" w:rsidRDefault="003E43F0" w:rsidP="00885A70">
      <w:pPr>
        <w:spacing w:line="276" w:lineRule="auto"/>
        <w:ind w:left="709"/>
        <w:jc w:val="both"/>
        <w:rPr>
          <w:b/>
          <w:i/>
          <w:sz w:val="26"/>
          <w:szCs w:val="26"/>
          <w:lang w:val="en-US"/>
        </w:rPr>
      </w:pPr>
    </w:p>
    <w:p w:rsidR="00596574" w:rsidRPr="004353EE" w:rsidRDefault="00596574" w:rsidP="00596574">
      <w:pPr>
        <w:ind w:firstLine="708"/>
        <w:jc w:val="both"/>
        <w:rPr>
          <w:sz w:val="26"/>
          <w:szCs w:val="26"/>
        </w:rPr>
      </w:pPr>
      <w:r w:rsidRPr="004353EE">
        <w:rPr>
          <w:sz w:val="26"/>
          <w:szCs w:val="26"/>
        </w:rPr>
        <w:t>Реформирование жилищно-коммунального хозяйства Городского округа Подольск проводится в соответствии с действующим законодательством.</w:t>
      </w:r>
    </w:p>
    <w:p w:rsidR="00596574" w:rsidRPr="004353EE" w:rsidRDefault="00596574" w:rsidP="00596574">
      <w:pPr>
        <w:ind w:firstLine="708"/>
        <w:jc w:val="both"/>
        <w:rPr>
          <w:sz w:val="26"/>
          <w:szCs w:val="26"/>
        </w:rPr>
      </w:pPr>
      <w:r w:rsidRPr="004353EE">
        <w:rPr>
          <w:sz w:val="26"/>
          <w:szCs w:val="26"/>
        </w:rPr>
        <w:t xml:space="preserve">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w:t>
      </w:r>
      <w:r>
        <w:rPr>
          <w:sz w:val="26"/>
          <w:szCs w:val="26"/>
        </w:rPr>
        <w:t>по итогам 2020 года 99,65 % (с</w:t>
      </w:r>
      <w:r w:rsidRPr="00596574">
        <w:rPr>
          <w:sz w:val="26"/>
          <w:szCs w:val="26"/>
        </w:rPr>
        <w:t>нижение значения показателя за счет того, что при наличии документов (протоколы ОСС) о выборе способа управления по ряду домов проходили судебные разбирательства, вследстви</w:t>
      </w:r>
      <w:r>
        <w:rPr>
          <w:sz w:val="26"/>
          <w:szCs w:val="26"/>
        </w:rPr>
        <w:t>е</w:t>
      </w:r>
      <w:r w:rsidRPr="00596574">
        <w:rPr>
          <w:sz w:val="26"/>
          <w:szCs w:val="26"/>
        </w:rPr>
        <w:t xml:space="preserve"> чего, ГЖИ не вносилась информация в лицензию</w:t>
      </w:r>
      <w:r>
        <w:rPr>
          <w:sz w:val="26"/>
          <w:szCs w:val="26"/>
        </w:rPr>
        <w:t>)</w:t>
      </w:r>
      <w:r w:rsidRPr="00596574">
        <w:rPr>
          <w:sz w:val="26"/>
          <w:szCs w:val="26"/>
        </w:rPr>
        <w:t xml:space="preserve">.  </w:t>
      </w:r>
    </w:p>
    <w:p w:rsidR="00596574" w:rsidRDefault="00596574" w:rsidP="00596574">
      <w:pPr>
        <w:ind w:firstLine="708"/>
        <w:jc w:val="both"/>
        <w:rPr>
          <w:sz w:val="26"/>
          <w:szCs w:val="26"/>
        </w:rPr>
      </w:pPr>
      <w:r w:rsidRPr="004353EE">
        <w:rPr>
          <w:sz w:val="26"/>
          <w:szCs w:val="26"/>
        </w:rPr>
        <w:t>В Городском округе Подольск осуществляют деятельность 3</w:t>
      </w:r>
      <w:r>
        <w:rPr>
          <w:sz w:val="26"/>
          <w:szCs w:val="26"/>
        </w:rPr>
        <w:t>7</w:t>
      </w:r>
      <w:r w:rsidRPr="004353EE">
        <w:rPr>
          <w:sz w:val="26"/>
          <w:szCs w:val="26"/>
        </w:rPr>
        <w:t xml:space="preserve"> управляющих организаций, из них </w:t>
      </w:r>
      <w:r>
        <w:rPr>
          <w:sz w:val="26"/>
          <w:szCs w:val="26"/>
        </w:rPr>
        <w:t>9</w:t>
      </w:r>
      <w:r w:rsidRPr="004353EE">
        <w:rPr>
          <w:sz w:val="26"/>
          <w:szCs w:val="26"/>
        </w:rPr>
        <w:t xml:space="preserve"> муниципальных </w:t>
      </w:r>
      <w:r>
        <w:rPr>
          <w:bCs/>
          <w:sz w:val="26"/>
          <w:szCs w:val="26"/>
        </w:rPr>
        <w:t xml:space="preserve">и </w:t>
      </w:r>
      <w:r w:rsidRPr="004353EE">
        <w:rPr>
          <w:sz w:val="26"/>
          <w:szCs w:val="26"/>
        </w:rPr>
        <w:t>2</w:t>
      </w:r>
      <w:r>
        <w:rPr>
          <w:sz w:val="26"/>
          <w:szCs w:val="26"/>
        </w:rPr>
        <w:t>8</w:t>
      </w:r>
      <w:r w:rsidRPr="004353EE">
        <w:rPr>
          <w:sz w:val="26"/>
          <w:szCs w:val="26"/>
        </w:rPr>
        <w:t xml:space="preserve"> частных. В самоуправлении ТСЖ и ЖСК находятся 83 дома. </w:t>
      </w:r>
    </w:p>
    <w:p w:rsidR="00596574" w:rsidRDefault="00596574" w:rsidP="00596574">
      <w:pPr>
        <w:ind w:firstLine="708"/>
        <w:jc w:val="both"/>
        <w:rPr>
          <w:sz w:val="26"/>
          <w:szCs w:val="26"/>
        </w:rPr>
      </w:pPr>
      <w:r>
        <w:rPr>
          <w:sz w:val="26"/>
          <w:szCs w:val="26"/>
        </w:rPr>
        <w:lastRenderedPageBreak/>
        <w:t xml:space="preserve">В рамках </w:t>
      </w:r>
      <w:r w:rsidRPr="004128D5">
        <w:rPr>
          <w:sz w:val="26"/>
          <w:szCs w:val="26"/>
        </w:rPr>
        <w:t>реализации мероприятия «</w:t>
      </w:r>
      <w:r w:rsidR="00815FA3">
        <w:rPr>
          <w:sz w:val="26"/>
          <w:szCs w:val="26"/>
        </w:rPr>
        <w:t>Р</w:t>
      </w:r>
      <w:r w:rsidRPr="004128D5">
        <w:rPr>
          <w:sz w:val="26"/>
          <w:szCs w:val="26"/>
        </w:rPr>
        <w:t>емонт подъездов» по</w:t>
      </w:r>
      <w:r>
        <w:rPr>
          <w:sz w:val="26"/>
          <w:szCs w:val="26"/>
        </w:rPr>
        <w:t xml:space="preserve"> государственной программе «Формирование современной комфортной городской среды» в </w:t>
      </w:r>
      <w:r w:rsidR="00815FA3">
        <w:rPr>
          <w:sz w:val="26"/>
          <w:szCs w:val="26"/>
        </w:rPr>
        <w:t xml:space="preserve">                       </w:t>
      </w:r>
      <w:r>
        <w:rPr>
          <w:sz w:val="26"/>
          <w:szCs w:val="26"/>
        </w:rPr>
        <w:t xml:space="preserve">2020 году был отремонтирован 51 подъезд, из которых на 6 подъездов выплачена субсидия из бюджетов Московской области и Г.о. Подольск, а на 45 подъездов субсидия </w:t>
      </w:r>
      <w:r w:rsidR="00815FA3">
        <w:rPr>
          <w:sz w:val="26"/>
          <w:szCs w:val="26"/>
        </w:rPr>
        <w:t xml:space="preserve">планируется к </w:t>
      </w:r>
      <w:r>
        <w:rPr>
          <w:sz w:val="26"/>
          <w:szCs w:val="26"/>
        </w:rPr>
        <w:t>перечислен</w:t>
      </w:r>
      <w:r w:rsidR="00815FA3">
        <w:rPr>
          <w:sz w:val="26"/>
          <w:szCs w:val="26"/>
        </w:rPr>
        <w:t>ию</w:t>
      </w:r>
      <w:r>
        <w:rPr>
          <w:sz w:val="26"/>
          <w:szCs w:val="26"/>
        </w:rPr>
        <w:t xml:space="preserve"> в 2021 году. </w:t>
      </w:r>
    </w:p>
    <w:p w:rsidR="00596574" w:rsidRDefault="00596574" w:rsidP="00596574">
      <w:pPr>
        <w:jc w:val="both"/>
        <w:rPr>
          <w:sz w:val="26"/>
          <w:szCs w:val="26"/>
        </w:rPr>
      </w:pPr>
      <w:r>
        <w:rPr>
          <w:sz w:val="26"/>
          <w:szCs w:val="26"/>
        </w:rPr>
        <w:tab/>
        <w:t>Подъезды, которые были включены в план 2020 года, но не были отремонтированы из-за ограничений, введенных в результате эпидемиологической обстановки в стране, планируется отремонтировать в текущем году.</w:t>
      </w:r>
    </w:p>
    <w:p w:rsidR="00596574" w:rsidRDefault="00596574" w:rsidP="00596574">
      <w:pPr>
        <w:ind w:firstLine="708"/>
        <w:jc w:val="both"/>
        <w:rPr>
          <w:sz w:val="26"/>
          <w:szCs w:val="26"/>
        </w:rPr>
      </w:pPr>
      <w:r>
        <w:rPr>
          <w:sz w:val="26"/>
          <w:szCs w:val="26"/>
        </w:rPr>
        <w:t>С</w:t>
      </w:r>
      <w:r w:rsidRPr="002B617D">
        <w:rPr>
          <w:sz w:val="26"/>
          <w:szCs w:val="26"/>
        </w:rPr>
        <w:t xml:space="preserve">формирован краткосрочный трехлетний план </w:t>
      </w:r>
      <w:r>
        <w:rPr>
          <w:sz w:val="26"/>
          <w:szCs w:val="26"/>
        </w:rPr>
        <w:t xml:space="preserve">на </w:t>
      </w:r>
      <w:r w:rsidRPr="002B617D">
        <w:rPr>
          <w:sz w:val="26"/>
          <w:szCs w:val="26"/>
        </w:rPr>
        <w:t>2020-2022 годы</w:t>
      </w:r>
      <w:r>
        <w:rPr>
          <w:sz w:val="26"/>
          <w:szCs w:val="26"/>
        </w:rPr>
        <w:t>.</w:t>
      </w:r>
    </w:p>
    <w:p w:rsidR="00596574" w:rsidRPr="002B617D" w:rsidRDefault="00596574" w:rsidP="00596574">
      <w:pPr>
        <w:ind w:firstLine="708"/>
        <w:jc w:val="both"/>
        <w:rPr>
          <w:sz w:val="26"/>
          <w:szCs w:val="26"/>
        </w:rPr>
      </w:pPr>
      <w:r w:rsidRPr="002B617D">
        <w:rPr>
          <w:sz w:val="26"/>
          <w:szCs w:val="26"/>
        </w:rPr>
        <w:t xml:space="preserve">Фондом капитального ремонта заключаются контракты на соответствующий срок. </w:t>
      </w:r>
    </w:p>
    <w:p w:rsidR="00596574" w:rsidRPr="002B617D" w:rsidRDefault="00596574" w:rsidP="00596574">
      <w:pPr>
        <w:ind w:firstLine="851"/>
        <w:jc w:val="both"/>
        <w:rPr>
          <w:sz w:val="26"/>
          <w:szCs w:val="26"/>
        </w:rPr>
      </w:pPr>
      <w:r>
        <w:rPr>
          <w:sz w:val="26"/>
          <w:szCs w:val="26"/>
        </w:rPr>
        <w:t>В</w:t>
      </w:r>
      <w:r w:rsidRPr="002B617D">
        <w:rPr>
          <w:sz w:val="26"/>
          <w:szCs w:val="26"/>
        </w:rPr>
        <w:t xml:space="preserve"> краткосрочный план было включено </w:t>
      </w:r>
      <w:r>
        <w:rPr>
          <w:sz w:val="26"/>
          <w:szCs w:val="26"/>
        </w:rPr>
        <w:t xml:space="preserve">324 </w:t>
      </w:r>
      <w:r w:rsidRPr="002B617D">
        <w:rPr>
          <w:sz w:val="26"/>
          <w:szCs w:val="26"/>
        </w:rPr>
        <w:t>МКД</w:t>
      </w:r>
      <w:r>
        <w:rPr>
          <w:sz w:val="26"/>
          <w:szCs w:val="26"/>
        </w:rPr>
        <w:t xml:space="preserve">, на которых запланировано </w:t>
      </w:r>
      <w:r w:rsidRPr="002B617D">
        <w:rPr>
          <w:sz w:val="26"/>
          <w:szCs w:val="26"/>
        </w:rPr>
        <w:t>проведение капитального  ремонта</w:t>
      </w:r>
      <w:r>
        <w:rPr>
          <w:sz w:val="26"/>
          <w:szCs w:val="26"/>
        </w:rPr>
        <w:t>,</w:t>
      </w:r>
      <w:r w:rsidRPr="002B617D">
        <w:rPr>
          <w:sz w:val="26"/>
          <w:szCs w:val="26"/>
        </w:rPr>
        <w:t xml:space="preserve"> </w:t>
      </w:r>
      <w:r>
        <w:rPr>
          <w:sz w:val="26"/>
          <w:szCs w:val="26"/>
        </w:rPr>
        <w:t>по следующим видам работ:</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 ремонт кровель разных конструкций на 153 МКД</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 ремонт внутридомовых инженерных систем на 92 МКД</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w:t>
      </w:r>
      <w:r w:rsidR="0032335B">
        <w:rPr>
          <w:sz w:val="26"/>
          <w:szCs w:val="26"/>
        </w:rPr>
        <w:t xml:space="preserve"> </w:t>
      </w:r>
      <w:r w:rsidRPr="002B617D">
        <w:rPr>
          <w:sz w:val="26"/>
          <w:szCs w:val="26"/>
        </w:rPr>
        <w:t>ремонт фасадов на 153 МКД, в т.</w:t>
      </w:r>
      <w:r w:rsidR="0032335B">
        <w:rPr>
          <w:sz w:val="26"/>
          <w:szCs w:val="26"/>
        </w:rPr>
        <w:t xml:space="preserve"> </w:t>
      </w:r>
      <w:r w:rsidRPr="002B617D">
        <w:rPr>
          <w:sz w:val="26"/>
          <w:szCs w:val="26"/>
        </w:rPr>
        <w:t>ч.</w:t>
      </w:r>
      <w:r>
        <w:rPr>
          <w:sz w:val="26"/>
          <w:szCs w:val="26"/>
        </w:rPr>
        <w:t xml:space="preserve"> </w:t>
      </w:r>
      <w:r w:rsidRPr="002B617D">
        <w:rPr>
          <w:sz w:val="26"/>
          <w:szCs w:val="26"/>
        </w:rPr>
        <w:t>на некоторых домах с применением новых технологий с применением бескаркасной системы утепления «Термолэнд» и утепление с применением навесного фасада</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w:t>
      </w:r>
      <w:r w:rsidR="0032335B">
        <w:rPr>
          <w:sz w:val="26"/>
          <w:szCs w:val="26"/>
        </w:rPr>
        <w:t xml:space="preserve"> ремонт фундамента/отмостки на </w:t>
      </w:r>
      <w:r w:rsidRPr="002B617D">
        <w:rPr>
          <w:sz w:val="26"/>
          <w:szCs w:val="26"/>
        </w:rPr>
        <w:t>22 МКД</w:t>
      </w:r>
      <w:r w:rsidR="0032335B">
        <w:rPr>
          <w:sz w:val="26"/>
          <w:szCs w:val="26"/>
        </w:rPr>
        <w:t>;</w:t>
      </w:r>
      <w:r w:rsidRPr="002B617D">
        <w:rPr>
          <w:sz w:val="26"/>
          <w:szCs w:val="26"/>
        </w:rPr>
        <w:t xml:space="preserve"> </w:t>
      </w:r>
    </w:p>
    <w:p w:rsidR="00596574" w:rsidRDefault="00596574" w:rsidP="00596574">
      <w:pPr>
        <w:ind w:firstLine="851"/>
        <w:jc w:val="both"/>
        <w:rPr>
          <w:sz w:val="26"/>
          <w:szCs w:val="26"/>
        </w:rPr>
      </w:pPr>
      <w:r w:rsidRPr="002B617D">
        <w:rPr>
          <w:sz w:val="26"/>
          <w:szCs w:val="26"/>
        </w:rPr>
        <w:t xml:space="preserve">- установка узла учета на 21 МКД. </w:t>
      </w:r>
    </w:p>
    <w:p w:rsidR="00596574" w:rsidRDefault="00596574" w:rsidP="00596574">
      <w:pPr>
        <w:ind w:firstLine="708"/>
        <w:jc w:val="both"/>
        <w:rPr>
          <w:sz w:val="26"/>
          <w:szCs w:val="26"/>
        </w:rPr>
      </w:pPr>
      <w:r w:rsidRPr="00CE5584">
        <w:rPr>
          <w:sz w:val="26"/>
          <w:szCs w:val="26"/>
        </w:rPr>
        <w:t>Из-за эпидеми</w:t>
      </w:r>
      <w:r>
        <w:rPr>
          <w:sz w:val="26"/>
          <w:szCs w:val="26"/>
        </w:rPr>
        <w:t xml:space="preserve">ологической обстановки в стране </w:t>
      </w:r>
      <w:r w:rsidRPr="00CE5584">
        <w:rPr>
          <w:sz w:val="26"/>
          <w:szCs w:val="26"/>
        </w:rPr>
        <w:t xml:space="preserve">работы по капитальному ремонту были приостановлены </w:t>
      </w:r>
      <w:r>
        <w:rPr>
          <w:sz w:val="26"/>
          <w:szCs w:val="26"/>
        </w:rPr>
        <w:t xml:space="preserve">с апреля по июль </w:t>
      </w:r>
      <w:r w:rsidRPr="00CE5584">
        <w:rPr>
          <w:sz w:val="26"/>
          <w:szCs w:val="26"/>
        </w:rPr>
        <w:t xml:space="preserve">2020 года. </w:t>
      </w:r>
      <w:r>
        <w:rPr>
          <w:sz w:val="26"/>
          <w:szCs w:val="26"/>
        </w:rPr>
        <w:t xml:space="preserve">После снятия ограничений работы были возобновлены. </w:t>
      </w:r>
    </w:p>
    <w:p w:rsidR="00596574" w:rsidRDefault="00596574" w:rsidP="00596574">
      <w:pPr>
        <w:ind w:firstLine="708"/>
        <w:jc w:val="both"/>
        <w:rPr>
          <w:sz w:val="26"/>
          <w:szCs w:val="26"/>
        </w:rPr>
      </w:pPr>
      <w:r>
        <w:rPr>
          <w:sz w:val="26"/>
          <w:szCs w:val="26"/>
        </w:rPr>
        <w:t>По краткосрочному плану</w:t>
      </w:r>
      <w:r w:rsidRPr="00CE5584">
        <w:rPr>
          <w:sz w:val="26"/>
          <w:szCs w:val="26"/>
        </w:rPr>
        <w:t xml:space="preserve"> </w:t>
      </w:r>
      <w:r>
        <w:rPr>
          <w:sz w:val="26"/>
          <w:szCs w:val="26"/>
        </w:rPr>
        <w:t>были</w:t>
      </w:r>
      <w:r w:rsidRPr="00CE5584">
        <w:rPr>
          <w:sz w:val="26"/>
          <w:szCs w:val="26"/>
        </w:rPr>
        <w:t xml:space="preserve"> выполнен</w:t>
      </w:r>
      <w:r>
        <w:rPr>
          <w:sz w:val="26"/>
          <w:szCs w:val="26"/>
        </w:rPr>
        <w:t>ы</w:t>
      </w:r>
      <w:r w:rsidRPr="00CE5584">
        <w:rPr>
          <w:sz w:val="26"/>
          <w:szCs w:val="26"/>
        </w:rPr>
        <w:t xml:space="preserve"> </w:t>
      </w:r>
      <w:r>
        <w:rPr>
          <w:sz w:val="26"/>
          <w:szCs w:val="26"/>
        </w:rPr>
        <w:t xml:space="preserve">работы на 86 МКД по 33 видам работ, в том числе приостановленные по плану 2019 года. </w:t>
      </w:r>
    </w:p>
    <w:p w:rsidR="00596574" w:rsidRPr="00847E45" w:rsidRDefault="00596574" w:rsidP="00596574">
      <w:pPr>
        <w:ind w:firstLine="708"/>
        <w:jc w:val="both"/>
        <w:rPr>
          <w:sz w:val="26"/>
          <w:szCs w:val="26"/>
        </w:rPr>
      </w:pPr>
      <w:r>
        <w:rPr>
          <w:sz w:val="26"/>
          <w:szCs w:val="26"/>
        </w:rPr>
        <w:t>П</w:t>
      </w:r>
      <w:r w:rsidRPr="00514689">
        <w:rPr>
          <w:sz w:val="26"/>
          <w:szCs w:val="26"/>
        </w:rPr>
        <w:t xml:space="preserve">о </w:t>
      </w:r>
      <w:r>
        <w:rPr>
          <w:sz w:val="26"/>
          <w:szCs w:val="26"/>
        </w:rPr>
        <w:t>состоянию на 20.04.2021 по программе 2020-2022</w:t>
      </w:r>
      <w:r w:rsidRPr="00514689">
        <w:rPr>
          <w:sz w:val="26"/>
          <w:szCs w:val="26"/>
        </w:rPr>
        <w:t xml:space="preserve"> </w:t>
      </w:r>
      <w:r>
        <w:rPr>
          <w:sz w:val="26"/>
          <w:szCs w:val="26"/>
        </w:rPr>
        <w:t xml:space="preserve">ведется </w:t>
      </w:r>
      <w:r w:rsidRPr="00514689">
        <w:rPr>
          <w:sz w:val="26"/>
          <w:szCs w:val="26"/>
        </w:rPr>
        <w:t>р</w:t>
      </w:r>
      <w:r>
        <w:rPr>
          <w:sz w:val="26"/>
          <w:szCs w:val="26"/>
        </w:rPr>
        <w:t xml:space="preserve">абота на </w:t>
      </w:r>
      <w:r w:rsidR="00690E24">
        <w:rPr>
          <w:sz w:val="26"/>
          <w:szCs w:val="26"/>
        </w:rPr>
        <w:t xml:space="preserve">                     </w:t>
      </w:r>
      <w:r>
        <w:rPr>
          <w:sz w:val="26"/>
          <w:szCs w:val="26"/>
        </w:rPr>
        <w:t xml:space="preserve">20 МКД по </w:t>
      </w:r>
      <w:r w:rsidRPr="00514689">
        <w:rPr>
          <w:sz w:val="26"/>
          <w:szCs w:val="26"/>
        </w:rPr>
        <w:t>15 видам</w:t>
      </w:r>
      <w:r>
        <w:rPr>
          <w:sz w:val="26"/>
          <w:szCs w:val="26"/>
        </w:rPr>
        <w:t>.</w:t>
      </w:r>
    </w:p>
    <w:p w:rsidR="00596574" w:rsidRDefault="00596574" w:rsidP="00596574">
      <w:pPr>
        <w:rPr>
          <w:b/>
          <w:i/>
          <w:sz w:val="26"/>
          <w:szCs w:val="26"/>
        </w:rPr>
      </w:pPr>
    </w:p>
    <w:p w:rsidR="00F836E6" w:rsidRPr="00282599" w:rsidRDefault="00F836E6" w:rsidP="00596574">
      <w:pPr>
        <w:rPr>
          <w:b/>
          <w:i/>
          <w:sz w:val="26"/>
          <w:szCs w:val="26"/>
        </w:rPr>
      </w:pPr>
    </w:p>
    <w:p w:rsidR="00864CCD" w:rsidRDefault="007A19CF" w:rsidP="00B92B89">
      <w:pPr>
        <w:pStyle w:val="21"/>
        <w:numPr>
          <w:ilvl w:val="0"/>
          <w:numId w:val="3"/>
        </w:numPr>
        <w:spacing w:after="0" w:line="276" w:lineRule="auto"/>
        <w:ind w:left="0" w:firstLine="709"/>
        <w:jc w:val="center"/>
        <w:rPr>
          <w:b/>
          <w:i/>
          <w:sz w:val="26"/>
          <w:szCs w:val="26"/>
        </w:rPr>
      </w:pPr>
      <w:r w:rsidRPr="004353EE">
        <w:rPr>
          <w:b/>
          <w:i/>
          <w:sz w:val="26"/>
          <w:szCs w:val="26"/>
        </w:rPr>
        <w:lastRenderedPageBreak/>
        <w:t>ОРГАНИЗАЦИЯ МУНИЦИПАЛЬНОГО УПРАВЛЕНИЯ</w:t>
      </w:r>
    </w:p>
    <w:p w:rsidR="00596574" w:rsidRPr="004353EE" w:rsidRDefault="00596574" w:rsidP="00596574">
      <w:pPr>
        <w:pStyle w:val="21"/>
        <w:spacing w:after="0" w:line="276" w:lineRule="auto"/>
        <w:ind w:left="709"/>
        <w:rPr>
          <w:b/>
          <w:i/>
          <w:sz w:val="26"/>
          <w:szCs w:val="26"/>
        </w:rPr>
      </w:pPr>
    </w:p>
    <w:p w:rsidR="00641FA6" w:rsidRPr="00641FA6" w:rsidRDefault="00641FA6" w:rsidP="00746D5D">
      <w:pPr>
        <w:ind w:right="-143" w:firstLine="708"/>
        <w:jc w:val="both"/>
        <w:rPr>
          <w:sz w:val="26"/>
          <w:szCs w:val="26"/>
        </w:rPr>
      </w:pPr>
      <w:r w:rsidRPr="00641FA6">
        <w:rPr>
          <w:sz w:val="26"/>
          <w:szCs w:val="26"/>
        </w:rPr>
        <w:t>Основными направлениями налоговой политики в Городском округе Подольск являются:</w:t>
      </w:r>
    </w:p>
    <w:p w:rsidR="00641FA6" w:rsidRPr="00641FA6" w:rsidRDefault="00641FA6" w:rsidP="00746D5D">
      <w:pPr>
        <w:ind w:right="-143" w:firstLine="708"/>
        <w:jc w:val="both"/>
        <w:rPr>
          <w:sz w:val="26"/>
          <w:szCs w:val="26"/>
        </w:rPr>
      </w:pPr>
      <w:r w:rsidRPr="00641FA6">
        <w:rPr>
          <w:sz w:val="26"/>
          <w:szCs w:val="26"/>
        </w:rPr>
        <w:t>- укрепление доходного потенциала бюджета;</w:t>
      </w:r>
    </w:p>
    <w:p w:rsidR="00641FA6" w:rsidRPr="00641FA6" w:rsidRDefault="00641FA6" w:rsidP="00746D5D">
      <w:pPr>
        <w:ind w:right="-143" w:firstLine="708"/>
        <w:jc w:val="both"/>
        <w:rPr>
          <w:sz w:val="26"/>
          <w:szCs w:val="26"/>
        </w:rPr>
      </w:pPr>
      <w:r w:rsidRPr="00641FA6">
        <w:rPr>
          <w:sz w:val="26"/>
          <w:szCs w:val="26"/>
        </w:rPr>
        <w:t>- улучшение администрирования доходных источников;</w:t>
      </w:r>
    </w:p>
    <w:p w:rsidR="00641FA6" w:rsidRPr="00641FA6" w:rsidRDefault="00641FA6" w:rsidP="00746D5D">
      <w:pPr>
        <w:ind w:right="-143" w:firstLine="708"/>
        <w:jc w:val="both"/>
        <w:rPr>
          <w:sz w:val="26"/>
          <w:szCs w:val="26"/>
        </w:rPr>
      </w:pPr>
      <w:r w:rsidRPr="00641FA6">
        <w:rPr>
          <w:sz w:val="26"/>
          <w:szCs w:val="26"/>
        </w:rPr>
        <w:t>- улучшение инвестиционного климата, стимулирование предпринимательской деятельности;</w:t>
      </w:r>
    </w:p>
    <w:p w:rsidR="00641FA6" w:rsidRPr="00641FA6" w:rsidRDefault="00641FA6" w:rsidP="00746D5D">
      <w:pPr>
        <w:ind w:right="-143" w:firstLine="708"/>
        <w:jc w:val="both"/>
        <w:rPr>
          <w:sz w:val="26"/>
          <w:szCs w:val="26"/>
        </w:rPr>
      </w:pPr>
      <w:r w:rsidRPr="00641FA6">
        <w:rPr>
          <w:sz w:val="26"/>
          <w:szCs w:val="26"/>
        </w:rPr>
        <w:t>- проведение долговой политики, нацеленной на безусловное и своевременное исполнение соответствующих долговых обязательств;</w:t>
      </w:r>
    </w:p>
    <w:p w:rsidR="00641FA6" w:rsidRPr="00641FA6" w:rsidRDefault="00641FA6" w:rsidP="00746D5D">
      <w:pPr>
        <w:ind w:right="-143" w:firstLine="708"/>
        <w:jc w:val="both"/>
        <w:rPr>
          <w:sz w:val="26"/>
          <w:szCs w:val="26"/>
        </w:rPr>
      </w:pPr>
      <w:r w:rsidRPr="00641FA6">
        <w:rPr>
          <w:sz w:val="26"/>
          <w:szCs w:val="26"/>
        </w:rPr>
        <w:t>- оптимизация существующих налоговых льгот, мониторинг эффективности предоставления налоговых льгот;</w:t>
      </w:r>
    </w:p>
    <w:p w:rsidR="00641FA6" w:rsidRPr="00641FA6" w:rsidRDefault="00641FA6" w:rsidP="00746D5D">
      <w:pPr>
        <w:ind w:right="-143" w:firstLine="708"/>
        <w:jc w:val="both"/>
        <w:rPr>
          <w:sz w:val="26"/>
          <w:szCs w:val="26"/>
        </w:rPr>
      </w:pPr>
      <w:r w:rsidRPr="00641FA6">
        <w:rPr>
          <w:sz w:val="26"/>
          <w:szCs w:val="26"/>
        </w:rPr>
        <w:t>- поиск новых источников пополнения бюджета городского округа;</w:t>
      </w:r>
    </w:p>
    <w:p w:rsidR="00641FA6" w:rsidRPr="00641FA6" w:rsidRDefault="00641FA6" w:rsidP="00746D5D">
      <w:pPr>
        <w:ind w:right="-143" w:firstLine="708"/>
        <w:jc w:val="both"/>
        <w:rPr>
          <w:sz w:val="26"/>
          <w:szCs w:val="26"/>
        </w:rPr>
      </w:pPr>
      <w:r w:rsidRPr="00641FA6">
        <w:rPr>
          <w:sz w:val="26"/>
          <w:szCs w:val="26"/>
        </w:rPr>
        <w:t>- сокращение недоимки по налоговым и неналоговым платежам;</w:t>
      </w:r>
    </w:p>
    <w:p w:rsidR="00641FA6" w:rsidRPr="00641FA6" w:rsidRDefault="00641FA6" w:rsidP="00746D5D">
      <w:pPr>
        <w:ind w:right="-143" w:firstLine="708"/>
        <w:jc w:val="both"/>
        <w:rPr>
          <w:sz w:val="26"/>
          <w:szCs w:val="26"/>
        </w:rPr>
      </w:pPr>
      <w:r w:rsidRPr="00641FA6">
        <w:rPr>
          <w:sz w:val="26"/>
          <w:szCs w:val="26"/>
        </w:rPr>
        <w:t>- повышение эффективности использования муниципальной собственности.</w:t>
      </w:r>
    </w:p>
    <w:p w:rsidR="00641FA6" w:rsidRPr="00641FA6" w:rsidRDefault="00641FA6" w:rsidP="00746D5D">
      <w:pPr>
        <w:ind w:right="-143" w:firstLine="708"/>
        <w:jc w:val="both"/>
        <w:rPr>
          <w:sz w:val="26"/>
          <w:szCs w:val="26"/>
        </w:rPr>
      </w:pPr>
      <w:r w:rsidRPr="00641FA6">
        <w:rPr>
          <w:sz w:val="26"/>
          <w:szCs w:val="26"/>
        </w:rPr>
        <w:t>В 2020 году в бюджет Городского округа Подольск поступило налоговых и неналоговых доходов в сумме 6 млрд. 682,7 млн. рублей, что на 848,6 млн. рублей больше чем за 2019 год, из них налоговых доходов поступило больше                                 на 775,6 млн. рублей или на 15,3</w:t>
      </w:r>
      <w:r w:rsidR="00746D5D">
        <w:rPr>
          <w:sz w:val="26"/>
          <w:szCs w:val="26"/>
        </w:rPr>
        <w:t xml:space="preserve"> </w:t>
      </w:r>
      <w:r w:rsidRPr="00641FA6">
        <w:rPr>
          <w:sz w:val="26"/>
          <w:szCs w:val="26"/>
        </w:rPr>
        <w:t>%, неналоговых доходов больше                                 на 73,0 млн. рублей или на 9,5</w:t>
      </w:r>
      <w:r w:rsidR="00746D5D">
        <w:rPr>
          <w:sz w:val="26"/>
          <w:szCs w:val="26"/>
        </w:rPr>
        <w:t xml:space="preserve"> </w:t>
      </w:r>
      <w:r w:rsidRPr="00641FA6">
        <w:rPr>
          <w:sz w:val="26"/>
          <w:szCs w:val="26"/>
        </w:rPr>
        <w:t>%.</w:t>
      </w:r>
    </w:p>
    <w:p w:rsidR="00641FA6" w:rsidRPr="00641FA6" w:rsidRDefault="00641FA6" w:rsidP="00746D5D">
      <w:pPr>
        <w:ind w:right="-143" w:firstLine="708"/>
        <w:jc w:val="both"/>
        <w:rPr>
          <w:sz w:val="26"/>
          <w:szCs w:val="26"/>
        </w:rPr>
      </w:pPr>
      <w:r w:rsidRPr="00641FA6">
        <w:rPr>
          <w:sz w:val="26"/>
          <w:szCs w:val="26"/>
        </w:rPr>
        <w:t xml:space="preserve">Проведено 48 заседаний Межведомственной комиссии по мобилизации доходов консолидированного бюджета Московской области по муниципальному образованию «Городской округ Подольск Московской области» и подкомиссий, входящих в её состав. </w:t>
      </w:r>
    </w:p>
    <w:p w:rsidR="00641FA6" w:rsidRPr="00641FA6" w:rsidRDefault="00641FA6" w:rsidP="00746D5D">
      <w:pPr>
        <w:ind w:right="-143" w:firstLine="708"/>
        <w:jc w:val="both"/>
        <w:rPr>
          <w:sz w:val="26"/>
          <w:szCs w:val="26"/>
        </w:rPr>
      </w:pPr>
      <w:r w:rsidRPr="00641FA6">
        <w:rPr>
          <w:sz w:val="26"/>
          <w:szCs w:val="26"/>
        </w:rPr>
        <w:t>С целью урегулирования задолженности по налогам проведена работа с                     1 198 налогоплательщиками, 586 из которых по результатам работы комиссии урегулировали задолженность по налоговым платежам на сумму 344,9 млн. рублей.</w:t>
      </w:r>
    </w:p>
    <w:p w:rsidR="00641FA6" w:rsidRPr="00641FA6" w:rsidRDefault="00641FA6" w:rsidP="00746D5D">
      <w:pPr>
        <w:ind w:right="-143" w:firstLine="708"/>
        <w:jc w:val="both"/>
        <w:rPr>
          <w:sz w:val="26"/>
          <w:szCs w:val="26"/>
        </w:rPr>
      </w:pPr>
      <w:r w:rsidRPr="00641FA6">
        <w:rPr>
          <w:sz w:val="26"/>
          <w:szCs w:val="26"/>
        </w:rPr>
        <w:t xml:space="preserve">С целью урегулирования задолженности по арендной плате за земельные участки и имущество проведена работа с 197 арендаторами земельных </w:t>
      </w:r>
      <w:r w:rsidRPr="00641FA6">
        <w:rPr>
          <w:sz w:val="26"/>
          <w:szCs w:val="26"/>
        </w:rPr>
        <w:lastRenderedPageBreak/>
        <w:t>участков и имущества, по результатам работы комиссии должники погасили задолженност</w:t>
      </w:r>
      <w:r w:rsidR="00746D5D">
        <w:rPr>
          <w:sz w:val="26"/>
          <w:szCs w:val="26"/>
        </w:rPr>
        <w:t>ь</w:t>
      </w:r>
      <w:r w:rsidRPr="00641FA6">
        <w:rPr>
          <w:sz w:val="26"/>
          <w:szCs w:val="26"/>
        </w:rPr>
        <w:t xml:space="preserve"> на сумму 63,6 млн. рублей.</w:t>
      </w:r>
    </w:p>
    <w:p w:rsidR="00641FA6" w:rsidRPr="00641FA6" w:rsidRDefault="00641FA6" w:rsidP="00746D5D">
      <w:pPr>
        <w:ind w:right="-143" w:firstLine="708"/>
        <w:jc w:val="both"/>
        <w:rPr>
          <w:sz w:val="26"/>
          <w:szCs w:val="26"/>
        </w:rPr>
      </w:pPr>
      <w:r w:rsidRPr="00641FA6">
        <w:rPr>
          <w:sz w:val="26"/>
          <w:szCs w:val="26"/>
        </w:rPr>
        <w:t>В целях вывода организаций из «теневого» сектора экономики выявлено и поставлено на налоговый учет 68 организаций, осуществляющих деятельность на территории Городского округа Подольск, но зарегистрированных в других субъектах РФ или имеющих недвижимое имущество на территории Городского округа Подольск. Дополнительные поступления налоговых платежей в консолидированный бюджет Московской области составили за 2020 год                         35,6 млн. рублей.</w:t>
      </w:r>
    </w:p>
    <w:p w:rsidR="00641FA6" w:rsidRPr="00641FA6" w:rsidRDefault="00641FA6" w:rsidP="00746D5D">
      <w:pPr>
        <w:ind w:right="-143" w:firstLine="708"/>
        <w:jc w:val="both"/>
        <w:rPr>
          <w:sz w:val="26"/>
          <w:szCs w:val="26"/>
        </w:rPr>
      </w:pPr>
      <w:r w:rsidRPr="00641FA6">
        <w:rPr>
          <w:sz w:val="26"/>
          <w:szCs w:val="26"/>
        </w:rPr>
        <w:t>За 2020 год на территорию Городского округа Подольск привлечено 75 новых налоговых резидентов, сумма поступивших налогов в консолидированный бюджет Московской области составила 207,2 млн. рублей.</w:t>
      </w:r>
    </w:p>
    <w:p w:rsidR="00641FA6" w:rsidRPr="00641FA6" w:rsidRDefault="00641FA6" w:rsidP="00746D5D">
      <w:pPr>
        <w:ind w:right="-143" w:firstLine="708"/>
        <w:jc w:val="both"/>
        <w:rPr>
          <w:sz w:val="26"/>
          <w:szCs w:val="26"/>
        </w:rPr>
      </w:pPr>
      <w:r w:rsidRPr="00641FA6">
        <w:rPr>
          <w:sz w:val="26"/>
          <w:szCs w:val="26"/>
        </w:rPr>
        <w:t>В ходе проведения мероприятий по снижению неформальной занятости проведена работа с 113 организациями и индивидуальными предпринимателями, сумма дополнительно поступившего НДФЛ составила 24,3 млн. рублей.</w:t>
      </w:r>
    </w:p>
    <w:p w:rsidR="00641FA6" w:rsidRPr="00641FA6" w:rsidRDefault="00641FA6" w:rsidP="00746D5D">
      <w:pPr>
        <w:ind w:right="-143" w:firstLine="708"/>
        <w:jc w:val="both"/>
        <w:rPr>
          <w:sz w:val="26"/>
          <w:szCs w:val="26"/>
        </w:rPr>
      </w:pPr>
      <w:r w:rsidRPr="00641FA6">
        <w:rPr>
          <w:color w:val="000000" w:themeColor="text1"/>
          <w:sz w:val="26"/>
          <w:szCs w:val="26"/>
        </w:rPr>
        <w:t xml:space="preserve">Расходы бюджета Городского округа Подольск за 2020 год составили                           сумме </w:t>
      </w:r>
      <w:r w:rsidRPr="00641FA6">
        <w:rPr>
          <w:sz w:val="26"/>
          <w:szCs w:val="26"/>
        </w:rPr>
        <w:t xml:space="preserve">16 млрд. 898,8 млн. рублей и были направлены на удовлетворение потребностей граждан в услугах образования, культуры, физической культуры и спорта, развитие инфраструктуры  Городского округа Подольск за счет привлечения инвестиций, оказание мер социальной поддержки и исполнение основных задач, поставленных Губернатором Московской области и Главой Городского округа Подольск. </w:t>
      </w:r>
    </w:p>
    <w:p w:rsidR="00641FA6" w:rsidRPr="00641FA6" w:rsidRDefault="00641FA6" w:rsidP="00746D5D">
      <w:pPr>
        <w:ind w:right="27" w:firstLine="709"/>
        <w:jc w:val="both"/>
        <w:rPr>
          <w:sz w:val="26"/>
          <w:szCs w:val="26"/>
        </w:rPr>
      </w:pPr>
      <w:r w:rsidRPr="00641FA6">
        <w:rPr>
          <w:sz w:val="26"/>
          <w:szCs w:val="26"/>
        </w:rPr>
        <w:t>В 2020 году исполнение бюджета Городского округа Подольск по расходам осуществлялось в рамках 19 муниципальных программ, а также по непрограммным направлениям деятельности. Фактический объем финансирования программных расходов составил 16 млрд. 302,4 млн. рублей или 97,6</w:t>
      </w:r>
      <w:r w:rsidR="00746D5D">
        <w:rPr>
          <w:sz w:val="26"/>
          <w:szCs w:val="26"/>
        </w:rPr>
        <w:t xml:space="preserve"> </w:t>
      </w:r>
      <w:r w:rsidRPr="00641FA6">
        <w:rPr>
          <w:sz w:val="26"/>
          <w:szCs w:val="26"/>
        </w:rPr>
        <w:t xml:space="preserve">% от общих расходов бюджета Городского округа Подольск. </w:t>
      </w:r>
    </w:p>
    <w:p w:rsidR="00641FA6" w:rsidRPr="00641FA6" w:rsidRDefault="00641FA6" w:rsidP="00746D5D">
      <w:pPr>
        <w:ind w:right="27" w:firstLine="709"/>
        <w:jc w:val="both"/>
        <w:rPr>
          <w:sz w:val="26"/>
          <w:szCs w:val="26"/>
        </w:rPr>
      </w:pPr>
      <w:r w:rsidRPr="00641FA6">
        <w:rPr>
          <w:sz w:val="26"/>
          <w:szCs w:val="26"/>
        </w:rPr>
        <w:t>Доля расходов на содержание социальной сферы в 2020 году составила более 65,6</w:t>
      </w:r>
      <w:r w:rsidR="00746D5D">
        <w:rPr>
          <w:sz w:val="26"/>
          <w:szCs w:val="26"/>
        </w:rPr>
        <w:t xml:space="preserve"> </w:t>
      </w:r>
      <w:r w:rsidRPr="00641FA6">
        <w:rPr>
          <w:sz w:val="26"/>
          <w:szCs w:val="26"/>
        </w:rPr>
        <w:t xml:space="preserve">%. </w:t>
      </w:r>
    </w:p>
    <w:p w:rsidR="00641FA6" w:rsidRPr="00641FA6" w:rsidRDefault="00641FA6" w:rsidP="00746D5D">
      <w:pPr>
        <w:ind w:right="27" w:firstLine="709"/>
        <w:jc w:val="both"/>
        <w:rPr>
          <w:sz w:val="26"/>
          <w:szCs w:val="26"/>
        </w:rPr>
      </w:pPr>
      <w:r w:rsidRPr="00641FA6">
        <w:rPr>
          <w:sz w:val="26"/>
          <w:szCs w:val="26"/>
        </w:rPr>
        <w:t>Без нарушения сроков обеспечена выплата заработной платы работникам бюджетной сферы.</w:t>
      </w:r>
    </w:p>
    <w:p w:rsidR="00641FA6" w:rsidRPr="00641FA6" w:rsidRDefault="00641FA6" w:rsidP="00746D5D">
      <w:pPr>
        <w:ind w:left="-284" w:right="-143" w:firstLine="708"/>
        <w:jc w:val="both"/>
        <w:rPr>
          <w:sz w:val="26"/>
          <w:szCs w:val="26"/>
        </w:rPr>
      </w:pPr>
    </w:p>
    <w:p w:rsidR="00641FA6" w:rsidRPr="00641FA6" w:rsidRDefault="00641FA6" w:rsidP="00746D5D">
      <w:pPr>
        <w:widowControl w:val="0"/>
        <w:autoSpaceDE w:val="0"/>
        <w:autoSpaceDN w:val="0"/>
        <w:adjustRightInd w:val="0"/>
        <w:ind w:firstLine="720"/>
        <w:jc w:val="both"/>
        <w:rPr>
          <w:sz w:val="26"/>
          <w:szCs w:val="26"/>
        </w:rPr>
      </w:pPr>
      <w:r w:rsidRPr="00641FA6">
        <w:rPr>
          <w:bCs/>
          <w:sz w:val="26"/>
          <w:szCs w:val="26"/>
        </w:rPr>
        <w:t>Определяющим фактором формирования бюджетной политики Городского округа Подольск на 2021-2023 годы является снижение темпов социально-экономическ</w:t>
      </w:r>
      <w:r w:rsidR="00746D5D">
        <w:rPr>
          <w:bCs/>
          <w:sz w:val="26"/>
          <w:szCs w:val="26"/>
        </w:rPr>
        <w:t xml:space="preserve">ого развития Городского округа </w:t>
      </w:r>
      <w:r w:rsidRPr="00641FA6">
        <w:rPr>
          <w:sz w:val="26"/>
          <w:szCs w:val="26"/>
        </w:rPr>
        <w:t xml:space="preserve">в результате последствий распространения новой коронавирусной инфекции </w:t>
      </w:r>
      <w:r w:rsidRPr="00641FA6">
        <w:rPr>
          <w:sz w:val="26"/>
          <w:szCs w:val="26"/>
          <w:lang w:val="en-US"/>
        </w:rPr>
        <w:t>COVID</w:t>
      </w:r>
      <w:r w:rsidRPr="00641FA6">
        <w:rPr>
          <w:sz w:val="26"/>
          <w:szCs w:val="26"/>
        </w:rPr>
        <w:t xml:space="preserve">-19 в 2020 году и связанными с пандемией ограничительными мерами. </w:t>
      </w:r>
    </w:p>
    <w:p w:rsidR="00641FA6" w:rsidRPr="00641FA6" w:rsidRDefault="00641FA6" w:rsidP="00746D5D">
      <w:pPr>
        <w:widowControl w:val="0"/>
        <w:autoSpaceDE w:val="0"/>
        <w:autoSpaceDN w:val="0"/>
        <w:adjustRightInd w:val="0"/>
        <w:ind w:firstLine="720"/>
        <w:jc w:val="both"/>
        <w:rPr>
          <w:rFonts w:eastAsia="Calibri"/>
          <w:bCs/>
          <w:sz w:val="26"/>
          <w:szCs w:val="26"/>
        </w:rPr>
      </w:pPr>
      <w:r w:rsidRPr="00641FA6">
        <w:rPr>
          <w:sz w:val="26"/>
          <w:szCs w:val="26"/>
        </w:rPr>
        <w:t>В условиях ухудшения экономической ситуации</w:t>
      </w:r>
      <w:r w:rsidR="00746D5D">
        <w:rPr>
          <w:sz w:val="26"/>
          <w:szCs w:val="26"/>
        </w:rPr>
        <w:t>,</w:t>
      </w:r>
      <w:r w:rsidRPr="00641FA6">
        <w:rPr>
          <w:sz w:val="26"/>
          <w:szCs w:val="26"/>
        </w:rPr>
        <w:t xml:space="preserve"> и как следствие</w:t>
      </w:r>
      <w:r w:rsidR="00746D5D">
        <w:rPr>
          <w:sz w:val="26"/>
          <w:szCs w:val="26"/>
        </w:rPr>
        <w:t xml:space="preserve">, </w:t>
      </w:r>
      <w:r w:rsidRPr="00641FA6">
        <w:rPr>
          <w:sz w:val="26"/>
          <w:szCs w:val="26"/>
        </w:rPr>
        <w:t xml:space="preserve">снижение поступлений налоговых и неналоговых доходов в бюджет Городского округа Подольск основные параметры бюджета в 2020 году были скорректированы с учетом реализации антикризисного Плана мероприятий по обеспечению устойчивого развития экономики и социальной стабильности в Городском округе Подольск в 2020 году, а также необходимости направления расходов на поддержку отраслей экономики, </w:t>
      </w:r>
      <w:r w:rsidRPr="00641FA6">
        <w:rPr>
          <w:rFonts w:eastAsia="Calibri"/>
          <w:bCs/>
          <w:sz w:val="26"/>
          <w:szCs w:val="26"/>
        </w:rPr>
        <w:t>профилактику и устранение последствий распространения коронавирусной инфекции.</w:t>
      </w:r>
    </w:p>
    <w:p w:rsidR="00641FA6" w:rsidRPr="00641FA6" w:rsidRDefault="00641FA6" w:rsidP="00746D5D">
      <w:pPr>
        <w:widowControl w:val="0"/>
        <w:autoSpaceDE w:val="0"/>
        <w:autoSpaceDN w:val="0"/>
        <w:adjustRightInd w:val="0"/>
        <w:ind w:firstLine="720"/>
        <w:jc w:val="both"/>
        <w:rPr>
          <w:sz w:val="26"/>
          <w:szCs w:val="26"/>
        </w:rPr>
      </w:pPr>
      <w:r w:rsidRPr="00641FA6">
        <w:rPr>
          <w:sz w:val="26"/>
          <w:szCs w:val="26"/>
        </w:rPr>
        <w:t>С целью обеспечения сбалансированности бюдж</w:t>
      </w:r>
      <w:r w:rsidR="00746D5D">
        <w:rPr>
          <w:sz w:val="26"/>
          <w:szCs w:val="26"/>
        </w:rPr>
        <w:t xml:space="preserve">ета Городского округа Подольск </w:t>
      </w:r>
      <w:r w:rsidRPr="00641FA6">
        <w:rPr>
          <w:sz w:val="26"/>
          <w:szCs w:val="26"/>
        </w:rPr>
        <w:t xml:space="preserve">были предприняты меры по оптимизации в максимальной степени расходов, не носящих первоочередной и социально значимый характер, ограничению принятия новых расходных обязательств, пересмотру отраслевых приоритетов расходования бюджетных средств. </w:t>
      </w:r>
    </w:p>
    <w:p w:rsidR="00641FA6" w:rsidRPr="00641FA6" w:rsidRDefault="00641FA6" w:rsidP="00746D5D">
      <w:pPr>
        <w:widowControl w:val="0"/>
        <w:shd w:val="clear" w:color="auto" w:fill="FFFFFF"/>
        <w:autoSpaceDE w:val="0"/>
        <w:autoSpaceDN w:val="0"/>
        <w:adjustRightInd w:val="0"/>
        <w:ind w:firstLine="709"/>
        <w:jc w:val="both"/>
        <w:rPr>
          <w:color w:val="000000"/>
          <w:sz w:val="26"/>
          <w:szCs w:val="26"/>
        </w:rPr>
      </w:pPr>
      <w:r w:rsidRPr="00641FA6">
        <w:rPr>
          <w:color w:val="000000"/>
          <w:sz w:val="26"/>
          <w:szCs w:val="26"/>
        </w:rPr>
        <w:t>Сохранение устойчивости бюджетной системы Городского округа Подольск, обеспечение безусловного исполнения принятых социальных обязательств, государственная поддержка реального сектора экономики и последовательное восстановление темпов деловой активности станут важными задачи бюджетной политики региона, которая будет направлена на:</w:t>
      </w:r>
    </w:p>
    <w:p w:rsidR="00641FA6" w:rsidRPr="00641FA6" w:rsidRDefault="00641FA6" w:rsidP="00746D5D">
      <w:pPr>
        <w:widowControl w:val="0"/>
        <w:shd w:val="clear" w:color="auto" w:fill="FFFFFF"/>
        <w:autoSpaceDE w:val="0"/>
        <w:autoSpaceDN w:val="0"/>
        <w:adjustRightInd w:val="0"/>
        <w:ind w:firstLine="709"/>
        <w:jc w:val="both"/>
        <w:rPr>
          <w:color w:val="000000"/>
          <w:sz w:val="26"/>
          <w:szCs w:val="26"/>
        </w:rPr>
      </w:pPr>
      <w:r w:rsidRPr="00641FA6">
        <w:rPr>
          <w:color w:val="000000"/>
          <w:sz w:val="26"/>
          <w:szCs w:val="26"/>
        </w:rPr>
        <w:t>сохранение социальной направленности бюджета Городского округа Подольск;</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поддержание достигнутого уровня заработной платы в бюджетной сфере;</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повышение эффективности бюджетных расходов;</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обеспечение соответствия расходных обя</w:t>
      </w:r>
      <w:r w:rsidRPr="00641FA6">
        <w:rPr>
          <w:bCs/>
          <w:iCs/>
          <w:color w:val="000000"/>
          <w:sz w:val="26"/>
          <w:szCs w:val="26"/>
        </w:rPr>
        <w:lastRenderedPageBreak/>
        <w:t>зательств реальным доходным источникам и источникам покрытия дефицита бюджета;</w:t>
      </w:r>
    </w:p>
    <w:p w:rsidR="00641FA6" w:rsidRPr="00641FA6" w:rsidRDefault="00641FA6" w:rsidP="00746D5D">
      <w:pPr>
        <w:widowControl w:val="0"/>
        <w:autoSpaceDE w:val="0"/>
        <w:autoSpaceDN w:val="0"/>
        <w:adjustRightInd w:val="0"/>
        <w:ind w:firstLine="720"/>
        <w:jc w:val="both"/>
        <w:rPr>
          <w:bCs/>
          <w:sz w:val="26"/>
          <w:szCs w:val="26"/>
        </w:rPr>
      </w:pPr>
      <w:r w:rsidRPr="00641FA6">
        <w:rPr>
          <w:bCs/>
          <w:sz w:val="26"/>
          <w:szCs w:val="26"/>
        </w:rPr>
        <w:t xml:space="preserve">реализацию мероприятий, направленных на достижение национальных целей и стратегических задач развития Российской Федерации на период до </w:t>
      </w:r>
      <w:r w:rsidR="00262CF0">
        <w:rPr>
          <w:bCs/>
          <w:sz w:val="26"/>
          <w:szCs w:val="26"/>
        </w:rPr>
        <w:t xml:space="preserve">                  </w:t>
      </w:r>
      <w:r w:rsidRPr="00641FA6">
        <w:rPr>
          <w:bCs/>
          <w:sz w:val="26"/>
          <w:szCs w:val="26"/>
        </w:rPr>
        <w:t>2024 года и до 2030 года;</w:t>
      </w:r>
    </w:p>
    <w:p w:rsidR="00641FA6" w:rsidRPr="00641FA6" w:rsidRDefault="00641FA6" w:rsidP="00746D5D">
      <w:pPr>
        <w:widowControl w:val="0"/>
        <w:shd w:val="clear" w:color="auto" w:fill="FFFFFF"/>
        <w:tabs>
          <w:tab w:val="left" w:pos="888"/>
        </w:tabs>
        <w:autoSpaceDE w:val="0"/>
        <w:autoSpaceDN w:val="0"/>
        <w:adjustRightInd w:val="0"/>
        <w:ind w:firstLine="709"/>
        <w:jc w:val="both"/>
        <w:rPr>
          <w:sz w:val="26"/>
          <w:szCs w:val="26"/>
        </w:rPr>
      </w:pPr>
      <w:r w:rsidRPr="00641FA6">
        <w:rPr>
          <w:color w:val="000000"/>
          <w:spacing w:val="-2"/>
          <w:sz w:val="26"/>
          <w:szCs w:val="26"/>
        </w:rPr>
        <w:t xml:space="preserve">повышение эффективности управления муниципальным имуществом </w:t>
      </w:r>
      <w:r w:rsidRPr="00641FA6">
        <w:rPr>
          <w:color w:val="000000"/>
          <w:spacing w:val="-1"/>
          <w:sz w:val="26"/>
          <w:szCs w:val="26"/>
        </w:rPr>
        <w:t>Московской области;</w:t>
      </w:r>
    </w:p>
    <w:p w:rsidR="00641FA6" w:rsidRPr="00641FA6" w:rsidRDefault="00641FA6" w:rsidP="00746D5D">
      <w:pPr>
        <w:widowControl w:val="0"/>
        <w:autoSpaceDE w:val="0"/>
        <w:autoSpaceDN w:val="0"/>
        <w:adjustRightInd w:val="0"/>
        <w:ind w:firstLine="709"/>
        <w:jc w:val="both"/>
        <w:rPr>
          <w:color w:val="000000"/>
          <w:sz w:val="26"/>
          <w:szCs w:val="26"/>
        </w:rPr>
      </w:pPr>
      <w:r w:rsidRPr="00641FA6">
        <w:rPr>
          <w:color w:val="000000"/>
          <w:sz w:val="26"/>
          <w:szCs w:val="26"/>
        </w:rPr>
        <w:t xml:space="preserve">недопущение образования просроченной кредиторской задолженности по принятым обязательствам; </w:t>
      </w:r>
    </w:p>
    <w:p w:rsidR="00641FA6" w:rsidRPr="00641FA6" w:rsidRDefault="00641FA6" w:rsidP="00746D5D">
      <w:pPr>
        <w:widowControl w:val="0"/>
        <w:autoSpaceDE w:val="0"/>
        <w:autoSpaceDN w:val="0"/>
        <w:adjustRightInd w:val="0"/>
        <w:ind w:firstLine="709"/>
        <w:jc w:val="both"/>
        <w:rPr>
          <w:color w:val="000000"/>
          <w:sz w:val="26"/>
          <w:szCs w:val="26"/>
        </w:rPr>
      </w:pPr>
      <w:r w:rsidRPr="00641FA6">
        <w:rPr>
          <w:sz w:val="26"/>
          <w:szCs w:val="26"/>
        </w:rPr>
        <w:t>совершенствование процедуры исполнения бюджета Городского округа Подольск;</w:t>
      </w:r>
    </w:p>
    <w:p w:rsidR="00641FA6" w:rsidRPr="00641FA6" w:rsidRDefault="00641FA6" w:rsidP="00746D5D">
      <w:pPr>
        <w:widowControl w:val="0"/>
        <w:autoSpaceDE w:val="0"/>
        <w:autoSpaceDN w:val="0"/>
        <w:adjustRightInd w:val="0"/>
        <w:ind w:firstLine="720"/>
        <w:jc w:val="both"/>
        <w:rPr>
          <w:color w:val="000000"/>
          <w:sz w:val="26"/>
          <w:szCs w:val="26"/>
        </w:rPr>
      </w:pPr>
      <w:r w:rsidRPr="00641FA6">
        <w:rPr>
          <w:color w:val="000000"/>
          <w:sz w:val="26"/>
          <w:szCs w:val="26"/>
        </w:rPr>
        <w:t>обеспечение открытости и прозрачности бюджетного процесса и вовлечение в него граждан;</w:t>
      </w:r>
    </w:p>
    <w:p w:rsidR="00641FA6" w:rsidRPr="00641FA6" w:rsidRDefault="00641FA6" w:rsidP="00746D5D">
      <w:pPr>
        <w:widowControl w:val="0"/>
        <w:autoSpaceDE w:val="0"/>
        <w:autoSpaceDN w:val="0"/>
        <w:adjustRightInd w:val="0"/>
        <w:ind w:firstLine="720"/>
        <w:jc w:val="both"/>
        <w:rPr>
          <w:sz w:val="26"/>
          <w:szCs w:val="26"/>
        </w:rPr>
      </w:pPr>
      <w:r w:rsidRPr="00641FA6">
        <w:rPr>
          <w:color w:val="000000"/>
          <w:sz w:val="26"/>
          <w:szCs w:val="26"/>
        </w:rPr>
        <w:t>поддержание умеренной долговой нагрузки на бюджет Городского округа Подольск.</w:t>
      </w:r>
    </w:p>
    <w:p w:rsidR="00641FA6" w:rsidRPr="00641FA6" w:rsidRDefault="00641FA6" w:rsidP="00746D5D">
      <w:pPr>
        <w:widowControl w:val="0"/>
        <w:shd w:val="clear" w:color="auto" w:fill="FFFFFF"/>
        <w:autoSpaceDE w:val="0"/>
        <w:autoSpaceDN w:val="0"/>
        <w:adjustRightInd w:val="0"/>
        <w:spacing w:after="120"/>
        <w:ind w:firstLine="709"/>
        <w:jc w:val="both"/>
        <w:rPr>
          <w:sz w:val="26"/>
          <w:szCs w:val="26"/>
        </w:rPr>
      </w:pPr>
      <w:r w:rsidRPr="00641FA6">
        <w:rPr>
          <w:color w:val="000000"/>
          <w:sz w:val="26"/>
          <w:szCs w:val="26"/>
        </w:rPr>
        <w:t xml:space="preserve">Расходная часть бюджета Городского округа Подольск на 2021 год и на плановый период 2022-2023 годов сформирована в рамках 19 муниципальных  программ, </w:t>
      </w:r>
      <w:r w:rsidRPr="00641FA6">
        <w:rPr>
          <w:sz w:val="26"/>
          <w:szCs w:val="26"/>
        </w:rPr>
        <w:t xml:space="preserve">доля программных расходов составляет 99,4 % от общего объема расходов бюджета Городского округа Подольск ежегодно. </w:t>
      </w:r>
    </w:p>
    <w:p w:rsidR="00641FA6" w:rsidRPr="00641FA6" w:rsidRDefault="00641FA6" w:rsidP="00746D5D">
      <w:pPr>
        <w:pStyle w:val="ad"/>
        <w:spacing w:after="120"/>
        <w:ind w:firstLine="709"/>
        <w:jc w:val="both"/>
        <w:rPr>
          <w:rFonts w:ascii="Times New Roman" w:hAnsi="Times New Roman" w:cs="Times New Roman"/>
          <w:bCs/>
          <w:sz w:val="26"/>
          <w:szCs w:val="26"/>
        </w:rPr>
      </w:pPr>
      <w:r w:rsidRPr="00641FA6">
        <w:rPr>
          <w:rFonts w:ascii="Times New Roman" w:hAnsi="Times New Roman" w:cs="Times New Roman"/>
          <w:sz w:val="26"/>
          <w:szCs w:val="26"/>
        </w:rPr>
        <w:t xml:space="preserve">Приоритетами расходов на 2021-2023 годы остается социальная направленность, обеспечение реализации всех действующих и принимаемых обязательств. В проекте бюджета на 2021 год и на плановый период 2022 и </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2023 годов  расходы на социально-культурную сферу (образование, социальную политику, культуру, физическую культуру и спорт) составят в 2021 году       </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 11</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млрд. 224 млн. рублей  или 76,2 % в общем объеме расходов бюджета, что позволит обеспечить </w:t>
      </w:r>
      <w:r w:rsidRPr="00641FA6">
        <w:rPr>
          <w:rFonts w:ascii="Times New Roman" w:hAnsi="Times New Roman" w:cs="Times New Roman"/>
          <w:bCs/>
          <w:sz w:val="26"/>
          <w:szCs w:val="26"/>
        </w:rPr>
        <w:t xml:space="preserve">в полном объеме выполнение принятых социальных обязательств. </w:t>
      </w:r>
    </w:p>
    <w:p w:rsidR="00641FA6" w:rsidRPr="00641FA6" w:rsidRDefault="00641FA6" w:rsidP="00641FA6">
      <w:pPr>
        <w:widowControl w:val="0"/>
        <w:shd w:val="clear" w:color="auto" w:fill="FFFFFF"/>
        <w:autoSpaceDE w:val="0"/>
        <w:autoSpaceDN w:val="0"/>
        <w:adjustRightInd w:val="0"/>
        <w:spacing w:after="120" w:line="360" w:lineRule="auto"/>
        <w:ind w:firstLine="709"/>
        <w:jc w:val="both"/>
        <w:rPr>
          <w:sz w:val="26"/>
          <w:szCs w:val="26"/>
        </w:rPr>
      </w:pPr>
    </w:p>
    <w:p w:rsidR="00D51B51" w:rsidRPr="004353EE" w:rsidRDefault="00B2551D" w:rsidP="00885A70">
      <w:pPr>
        <w:spacing w:line="276" w:lineRule="auto"/>
        <w:ind w:firstLine="709"/>
        <w:jc w:val="center"/>
        <w:rPr>
          <w:b/>
          <w:i/>
          <w:sz w:val="26"/>
          <w:szCs w:val="26"/>
        </w:rPr>
      </w:pPr>
      <w:r w:rsidRPr="004353EE">
        <w:rPr>
          <w:b/>
          <w:i/>
          <w:sz w:val="26"/>
          <w:szCs w:val="26"/>
          <w:lang w:val="en-US"/>
        </w:rPr>
        <w:t>IX</w:t>
      </w:r>
      <w:r w:rsidRPr="004353EE">
        <w:rPr>
          <w:b/>
          <w:i/>
          <w:sz w:val="26"/>
          <w:szCs w:val="26"/>
        </w:rPr>
        <w:t xml:space="preserve">. </w:t>
      </w:r>
      <w:r w:rsidR="007A19CF" w:rsidRPr="004353EE">
        <w:rPr>
          <w:b/>
          <w:i/>
          <w:sz w:val="26"/>
          <w:szCs w:val="26"/>
        </w:rPr>
        <w:t>ЭНЕРГОСБЕРЕЖЕНИЕ И ПОВЫШЕНИЕ</w:t>
      </w:r>
    </w:p>
    <w:p w:rsidR="009F4311" w:rsidRPr="004353EE" w:rsidRDefault="007A19CF" w:rsidP="00885A70">
      <w:pPr>
        <w:spacing w:line="276" w:lineRule="auto"/>
        <w:ind w:firstLine="709"/>
        <w:jc w:val="center"/>
        <w:rPr>
          <w:b/>
          <w:i/>
          <w:sz w:val="26"/>
          <w:szCs w:val="26"/>
        </w:rPr>
      </w:pPr>
      <w:r w:rsidRPr="004353EE">
        <w:rPr>
          <w:b/>
          <w:i/>
          <w:sz w:val="26"/>
          <w:szCs w:val="26"/>
        </w:rPr>
        <w:t>ЭНЕРГЕТИЧЕСКОЙ ЭФФЕКТИВНОСТИ</w:t>
      </w:r>
    </w:p>
    <w:p w:rsidR="009B6391" w:rsidRPr="004353EE" w:rsidRDefault="009B6391" w:rsidP="00885A70">
      <w:pPr>
        <w:spacing w:line="276" w:lineRule="auto"/>
        <w:ind w:firstLine="709"/>
        <w:jc w:val="center"/>
        <w:rPr>
          <w:b/>
          <w:i/>
          <w:sz w:val="26"/>
          <w:szCs w:val="26"/>
        </w:rPr>
      </w:pPr>
    </w:p>
    <w:p w:rsidR="0057771A" w:rsidRPr="00417B37" w:rsidRDefault="00193D34" w:rsidP="0057771A">
      <w:pPr>
        <w:ind w:firstLine="708"/>
        <w:jc w:val="both"/>
        <w:rPr>
          <w:sz w:val="26"/>
          <w:szCs w:val="26"/>
        </w:rPr>
      </w:pPr>
      <w:r>
        <w:rPr>
          <w:sz w:val="26"/>
          <w:szCs w:val="26"/>
        </w:rPr>
        <w:lastRenderedPageBreak/>
        <w:t xml:space="preserve">В рамках реализации </w:t>
      </w:r>
      <w:r w:rsidR="0057771A" w:rsidRPr="00417B37">
        <w:rPr>
          <w:sz w:val="26"/>
          <w:szCs w:val="26"/>
        </w:rPr>
        <w:t xml:space="preserve">муниципальной подпрограммы «Энергосбережение и повышение энергетической эффективности» </w:t>
      </w:r>
      <w:r>
        <w:rPr>
          <w:sz w:val="26"/>
          <w:szCs w:val="26"/>
        </w:rPr>
        <w:t xml:space="preserve">осуществляется </w:t>
      </w:r>
      <w:r w:rsidRPr="00193D34">
        <w:rPr>
          <w:sz w:val="26"/>
          <w:szCs w:val="26"/>
        </w:rPr>
        <w:t>обеспеч</w:t>
      </w:r>
      <w:r>
        <w:rPr>
          <w:sz w:val="26"/>
          <w:szCs w:val="26"/>
        </w:rPr>
        <w:t>е</w:t>
      </w:r>
      <w:r w:rsidRPr="00193D34">
        <w:rPr>
          <w:sz w:val="26"/>
          <w:szCs w:val="26"/>
        </w:rPr>
        <w:t>ние рационального использования топливно-энергетических ресурсов за счет реализации энергосберегающих мероприятий</w:t>
      </w:r>
      <w:r w:rsidR="0057771A" w:rsidRPr="00417B37">
        <w:rPr>
          <w:sz w:val="26"/>
          <w:szCs w:val="26"/>
        </w:rPr>
        <w:t>.</w:t>
      </w:r>
    </w:p>
    <w:p w:rsidR="0057771A" w:rsidRPr="00417B37" w:rsidRDefault="0057771A" w:rsidP="0057771A">
      <w:pPr>
        <w:widowControl w:val="0"/>
        <w:autoSpaceDE w:val="0"/>
        <w:autoSpaceDN w:val="0"/>
        <w:adjustRightInd w:val="0"/>
        <w:ind w:firstLine="709"/>
        <w:jc w:val="both"/>
        <w:rPr>
          <w:sz w:val="26"/>
          <w:szCs w:val="26"/>
        </w:rPr>
      </w:pPr>
      <w:r w:rsidRPr="00417B37">
        <w:rPr>
          <w:sz w:val="26"/>
          <w:szCs w:val="26"/>
        </w:rPr>
        <w:t>В Городском округе</w:t>
      </w:r>
      <w:r>
        <w:rPr>
          <w:sz w:val="26"/>
          <w:szCs w:val="26"/>
        </w:rPr>
        <w:t xml:space="preserve"> Подольск</w:t>
      </w:r>
      <w:r w:rsidRPr="00417B37">
        <w:rPr>
          <w:sz w:val="26"/>
          <w:szCs w:val="26"/>
        </w:rPr>
        <w:t xml:space="preserve">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улучшенными параметрами и характеристиками. Продолжается работа по установке приборов учёта в учреждениях социальной сферы. </w:t>
      </w:r>
    </w:p>
    <w:p w:rsidR="0057771A" w:rsidRPr="00417B37" w:rsidRDefault="0057771A" w:rsidP="0057771A">
      <w:pPr>
        <w:ind w:firstLine="708"/>
        <w:jc w:val="both"/>
        <w:rPr>
          <w:sz w:val="26"/>
          <w:szCs w:val="26"/>
        </w:rPr>
      </w:pPr>
      <w:r w:rsidRPr="00417B37">
        <w:rPr>
          <w:sz w:val="26"/>
          <w:szCs w:val="26"/>
        </w:rPr>
        <w:t>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финансовых</w:t>
      </w:r>
      <w:r>
        <w:rPr>
          <w:sz w:val="26"/>
          <w:szCs w:val="26"/>
        </w:rPr>
        <w:t xml:space="preserve"> </w:t>
      </w:r>
      <w:r w:rsidRPr="00417B37">
        <w:rPr>
          <w:sz w:val="26"/>
          <w:szCs w:val="26"/>
        </w:rPr>
        <w:t>средств. Основным способом решения поставленных в подпрограмме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r w:rsidRPr="00417B37">
        <w:rPr>
          <w:bCs/>
          <w:sz w:val="26"/>
          <w:szCs w:val="26"/>
        </w:rPr>
        <w:tab/>
      </w:r>
    </w:p>
    <w:p w:rsidR="0057771A" w:rsidRPr="00417B37" w:rsidRDefault="00193D34" w:rsidP="0057771A">
      <w:pPr>
        <w:ind w:firstLine="708"/>
        <w:jc w:val="both"/>
        <w:rPr>
          <w:sz w:val="26"/>
          <w:szCs w:val="26"/>
        </w:rPr>
      </w:pPr>
      <w:r>
        <w:rPr>
          <w:sz w:val="26"/>
          <w:szCs w:val="26"/>
        </w:rPr>
        <w:t>Реализация мероприятий п</w:t>
      </w:r>
      <w:r w:rsidR="0057771A" w:rsidRPr="00417B37">
        <w:rPr>
          <w:sz w:val="26"/>
          <w:szCs w:val="26"/>
        </w:rPr>
        <w:t>одпрограмм</w:t>
      </w:r>
      <w:r>
        <w:rPr>
          <w:sz w:val="26"/>
          <w:szCs w:val="26"/>
        </w:rPr>
        <w:t>ы</w:t>
      </w:r>
      <w:r w:rsidR="0057771A" w:rsidRPr="00417B37">
        <w:rPr>
          <w:sz w:val="26"/>
          <w:szCs w:val="26"/>
        </w:rPr>
        <w:t xml:space="preserve"> </w:t>
      </w:r>
      <w:r w:rsidR="0057771A">
        <w:rPr>
          <w:sz w:val="26"/>
          <w:szCs w:val="26"/>
        </w:rPr>
        <w:t>обеспечивает</w:t>
      </w:r>
      <w:r w:rsidR="0057771A" w:rsidRPr="00417B37">
        <w:rPr>
          <w:sz w:val="26"/>
          <w:szCs w:val="26"/>
        </w:rPr>
        <w:t xml:space="preserve">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подпрограммы позволит повысить качество и надёжность предоставляемых услуг. </w:t>
      </w:r>
    </w:p>
    <w:p w:rsidR="0057771A" w:rsidRPr="00DD0EFC" w:rsidRDefault="0057771A" w:rsidP="0057771A">
      <w:pPr>
        <w:ind w:firstLine="708"/>
        <w:jc w:val="both"/>
        <w:rPr>
          <w:sz w:val="26"/>
          <w:szCs w:val="26"/>
        </w:rPr>
      </w:pPr>
      <w:r w:rsidRPr="004353EE">
        <w:rPr>
          <w:sz w:val="26"/>
          <w:szCs w:val="26"/>
        </w:rPr>
        <w:t xml:space="preserve">Комплексное проведение мероприятий, как на объектах социальной сферы, так и на объектах жилищно-коммунального комплекса, приведет к </w:t>
      </w:r>
      <w:r w:rsidRPr="004353EE">
        <w:rPr>
          <w:sz w:val="26"/>
          <w:szCs w:val="26"/>
        </w:rPr>
        <w:lastRenderedPageBreak/>
        <w:t>снижению удельных расходов энергетических ресурсов и</w:t>
      </w:r>
      <w:r w:rsidR="00077EC8">
        <w:rPr>
          <w:sz w:val="26"/>
          <w:szCs w:val="26"/>
        </w:rPr>
        <w:t>,</w:t>
      </w:r>
      <w:r w:rsidRPr="004353EE">
        <w:rPr>
          <w:sz w:val="26"/>
          <w:szCs w:val="26"/>
        </w:rPr>
        <w:t xml:space="preserve"> в конечном итоге</w:t>
      </w:r>
      <w:r w:rsidR="00077EC8">
        <w:rPr>
          <w:sz w:val="26"/>
          <w:szCs w:val="26"/>
        </w:rPr>
        <w:t>,</w:t>
      </w:r>
      <w:r w:rsidRPr="004353EE">
        <w:rPr>
          <w:sz w:val="26"/>
          <w:szCs w:val="26"/>
        </w:rPr>
        <w:t xml:space="preserve"> к их экономии при одновременном повышении качества услуг.</w:t>
      </w:r>
    </w:p>
    <w:p w:rsidR="0057771A" w:rsidRPr="00417B37" w:rsidRDefault="0057771A" w:rsidP="0057771A">
      <w:pPr>
        <w:ind w:firstLine="709"/>
        <w:jc w:val="both"/>
        <w:rPr>
          <w:b/>
          <w:i/>
          <w:sz w:val="26"/>
          <w:szCs w:val="26"/>
        </w:rPr>
      </w:pPr>
    </w:p>
    <w:p w:rsidR="0057771A" w:rsidRDefault="0057771A" w:rsidP="00262CF0">
      <w:pPr>
        <w:ind w:firstLine="708"/>
        <w:jc w:val="both"/>
        <w:rPr>
          <w:sz w:val="26"/>
          <w:szCs w:val="26"/>
        </w:rPr>
      </w:pPr>
    </w:p>
    <w:p w:rsidR="0057771A" w:rsidRDefault="0057771A" w:rsidP="00262CF0">
      <w:pPr>
        <w:ind w:firstLine="708"/>
        <w:jc w:val="both"/>
        <w:rPr>
          <w:sz w:val="26"/>
          <w:szCs w:val="26"/>
        </w:rPr>
      </w:pPr>
    </w:p>
    <w:sectPr w:rsidR="0057771A" w:rsidSect="00172B30">
      <w:footerReference w:type="even" r:id="rId8"/>
      <w:footerReference w:type="default" r:id="rId9"/>
      <w:pgSz w:w="11906" w:h="16838"/>
      <w:pgMar w:top="709" w:right="851"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88A" w:rsidRDefault="00C9488A">
      <w:r>
        <w:separator/>
      </w:r>
    </w:p>
  </w:endnote>
  <w:endnote w:type="continuationSeparator" w:id="0">
    <w:p w:rsidR="00C9488A" w:rsidRDefault="00C9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53E" w:rsidRDefault="003B253E" w:rsidP="00211DA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3B253E" w:rsidRDefault="003B253E" w:rsidP="00886C18">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53E" w:rsidRDefault="003B253E">
    <w:pPr>
      <w:pStyle w:val="af0"/>
      <w:jc w:val="right"/>
    </w:pPr>
    <w:r>
      <w:rPr>
        <w:noProof/>
      </w:rPr>
      <w:fldChar w:fldCharType="begin"/>
    </w:r>
    <w:r>
      <w:rPr>
        <w:noProof/>
      </w:rPr>
      <w:instrText xml:space="preserve"> PAGE   \* MERGEFORMAT </w:instrText>
    </w:r>
    <w:r>
      <w:rPr>
        <w:noProof/>
      </w:rPr>
      <w:fldChar w:fldCharType="separate"/>
    </w:r>
    <w:r w:rsidR="00812DB7">
      <w:rPr>
        <w:noProof/>
      </w:rPr>
      <w:t>5</w:t>
    </w:r>
    <w:r>
      <w:rPr>
        <w:noProof/>
      </w:rPr>
      <w:fldChar w:fldCharType="end"/>
    </w:r>
  </w:p>
  <w:p w:rsidR="003B253E" w:rsidRDefault="003B253E" w:rsidP="00886C18">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88A" w:rsidRDefault="00C9488A">
      <w:r>
        <w:separator/>
      </w:r>
    </w:p>
  </w:footnote>
  <w:footnote w:type="continuationSeparator" w:id="0">
    <w:p w:rsidR="00C9488A" w:rsidRDefault="00C94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40D94"/>
    <w:multiLevelType w:val="hybridMultilevel"/>
    <w:tmpl w:val="9FAAEAF0"/>
    <w:lvl w:ilvl="0" w:tplc="58A4EC88">
      <w:start w:val="7"/>
      <w:numFmt w:val="upperRoman"/>
      <w:lvlText w:val="%1."/>
      <w:lvlJc w:val="left"/>
      <w:pPr>
        <w:ind w:left="8517"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28BC7E8A"/>
    <w:multiLevelType w:val="hybridMultilevel"/>
    <w:tmpl w:val="36560E98"/>
    <w:lvl w:ilvl="0" w:tplc="F58C893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D0F62A9"/>
    <w:multiLevelType w:val="hybridMultilevel"/>
    <w:tmpl w:val="F17E2038"/>
    <w:lvl w:ilvl="0" w:tplc="F2CAD78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4A8255C"/>
    <w:multiLevelType w:val="hybridMultilevel"/>
    <w:tmpl w:val="E9BEBC46"/>
    <w:lvl w:ilvl="0" w:tplc="CD3ACB0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7B331545"/>
    <w:multiLevelType w:val="hybridMultilevel"/>
    <w:tmpl w:val="34062B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2D"/>
    <w:rsid w:val="000008F0"/>
    <w:rsid w:val="00003B9B"/>
    <w:rsid w:val="0000405A"/>
    <w:rsid w:val="00006FB3"/>
    <w:rsid w:val="000072F1"/>
    <w:rsid w:val="00007366"/>
    <w:rsid w:val="000130AC"/>
    <w:rsid w:val="0001413D"/>
    <w:rsid w:val="00020A36"/>
    <w:rsid w:val="00020F0C"/>
    <w:rsid w:val="00021135"/>
    <w:rsid w:val="00023E75"/>
    <w:rsid w:val="000247C7"/>
    <w:rsid w:val="00025A5E"/>
    <w:rsid w:val="00025F36"/>
    <w:rsid w:val="00026268"/>
    <w:rsid w:val="000305A7"/>
    <w:rsid w:val="00031699"/>
    <w:rsid w:val="000357ED"/>
    <w:rsid w:val="000365FB"/>
    <w:rsid w:val="00040014"/>
    <w:rsid w:val="00040E1F"/>
    <w:rsid w:val="00041B30"/>
    <w:rsid w:val="00044106"/>
    <w:rsid w:val="00044514"/>
    <w:rsid w:val="00050752"/>
    <w:rsid w:val="00051A5C"/>
    <w:rsid w:val="00052453"/>
    <w:rsid w:val="000545B4"/>
    <w:rsid w:val="00054CAE"/>
    <w:rsid w:val="00054D1E"/>
    <w:rsid w:val="00056054"/>
    <w:rsid w:val="00056602"/>
    <w:rsid w:val="00063E99"/>
    <w:rsid w:val="000677DA"/>
    <w:rsid w:val="00071C44"/>
    <w:rsid w:val="00074A2A"/>
    <w:rsid w:val="00074F95"/>
    <w:rsid w:val="00077EC8"/>
    <w:rsid w:val="0008022C"/>
    <w:rsid w:val="00080A1A"/>
    <w:rsid w:val="00081D0C"/>
    <w:rsid w:val="00081D87"/>
    <w:rsid w:val="0008429F"/>
    <w:rsid w:val="00085554"/>
    <w:rsid w:val="00090951"/>
    <w:rsid w:val="00091289"/>
    <w:rsid w:val="0009165F"/>
    <w:rsid w:val="00093550"/>
    <w:rsid w:val="000941F5"/>
    <w:rsid w:val="00096791"/>
    <w:rsid w:val="000A4AAF"/>
    <w:rsid w:val="000A5002"/>
    <w:rsid w:val="000A5503"/>
    <w:rsid w:val="000A584F"/>
    <w:rsid w:val="000A5F5D"/>
    <w:rsid w:val="000A6048"/>
    <w:rsid w:val="000B3B41"/>
    <w:rsid w:val="000C0178"/>
    <w:rsid w:val="000C06C2"/>
    <w:rsid w:val="000C12D2"/>
    <w:rsid w:val="000C186A"/>
    <w:rsid w:val="000C1F9A"/>
    <w:rsid w:val="000C306F"/>
    <w:rsid w:val="000C3971"/>
    <w:rsid w:val="000C484F"/>
    <w:rsid w:val="000C51AB"/>
    <w:rsid w:val="000E0055"/>
    <w:rsid w:val="000E1DB1"/>
    <w:rsid w:val="000E72DA"/>
    <w:rsid w:val="000E7FD7"/>
    <w:rsid w:val="000F303E"/>
    <w:rsid w:val="000F354E"/>
    <w:rsid w:val="000F3E37"/>
    <w:rsid w:val="000F6AF8"/>
    <w:rsid w:val="000F7999"/>
    <w:rsid w:val="00100FB7"/>
    <w:rsid w:val="00101E26"/>
    <w:rsid w:val="00102AD3"/>
    <w:rsid w:val="00102CA3"/>
    <w:rsid w:val="00102E27"/>
    <w:rsid w:val="00105BC3"/>
    <w:rsid w:val="00107CD7"/>
    <w:rsid w:val="00107F25"/>
    <w:rsid w:val="00111677"/>
    <w:rsid w:val="00116B8C"/>
    <w:rsid w:val="001211B2"/>
    <w:rsid w:val="00121F5E"/>
    <w:rsid w:val="00123BBD"/>
    <w:rsid w:val="00124310"/>
    <w:rsid w:val="00124898"/>
    <w:rsid w:val="00127506"/>
    <w:rsid w:val="00131779"/>
    <w:rsid w:val="00131B08"/>
    <w:rsid w:val="00132C3F"/>
    <w:rsid w:val="00134543"/>
    <w:rsid w:val="00134F4F"/>
    <w:rsid w:val="0013601C"/>
    <w:rsid w:val="00136540"/>
    <w:rsid w:val="001376AE"/>
    <w:rsid w:val="001404E1"/>
    <w:rsid w:val="001440A7"/>
    <w:rsid w:val="001445F4"/>
    <w:rsid w:val="0014461E"/>
    <w:rsid w:val="00147DD6"/>
    <w:rsid w:val="001515A2"/>
    <w:rsid w:val="001531FC"/>
    <w:rsid w:val="00154020"/>
    <w:rsid w:val="001540FA"/>
    <w:rsid w:val="00156054"/>
    <w:rsid w:val="001568F9"/>
    <w:rsid w:val="001573CD"/>
    <w:rsid w:val="00163B5A"/>
    <w:rsid w:val="001646F5"/>
    <w:rsid w:val="0016535C"/>
    <w:rsid w:val="0016722A"/>
    <w:rsid w:val="00172B30"/>
    <w:rsid w:val="00176555"/>
    <w:rsid w:val="00177044"/>
    <w:rsid w:val="00177EAC"/>
    <w:rsid w:val="00180BF3"/>
    <w:rsid w:val="001813EC"/>
    <w:rsid w:val="00181898"/>
    <w:rsid w:val="00181ECD"/>
    <w:rsid w:val="001834AF"/>
    <w:rsid w:val="0018456B"/>
    <w:rsid w:val="0018490D"/>
    <w:rsid w:val="00185E97"/>
    <w:rsid w:val="00186CCB"/>
    <w:rsid w:val="001877E5"/>
    <w:rsid w:val="00187E41"/>
    <w:rsid w:val="001912DB"/>
    <w:rsid w:val="0019203D"/>
    <w:rsid w:val="00192505"/>
    <w:rsid w:val="00192BF0"/>
    <w:rsid w:val="00193D34"/>
    <w:rsid w:val="0019430E"/>
    <w:rsid w:val="001943A5"/>
    <w:rsid w:val="001A243E"/>
    <w:rsid w:val="001A49B3"/>
    <w:rsid w:val="001A4BBA"/>
    <w:rsid w:val="001A6333"/>
    <w:rsid w:val="001A7247"/>
    <w:rsid w:val="001B0B0E"/>
    <w:rsid w:val="001B1644"/>
    <w:rsid w:val="001B342B"/>
    <w:rsid w:val="001B3482"/>
    <w:rsid w:val="001B3798"/>
    <w:rsid w:val="001B4588"/>
    <w:rsid w:val="001B5175"/>
    <w:rsid w:val="001B517C"/>
    <w:rsid w:val="001B6B24"/>
    <w:rsid w:val="001B6E8B"/>
    <w:rsid w:val="001B749B"/>
    <w:rsid w:val="001B7E3B"/>
    <w:rsid w:val="001C0675"/>
    <w:rsid w:val="001C2FA5"/>
    <w:rsid w:val="001C3A2E"/>
    <w:rsid w:val="001C3FF8"/>
    <w:rsid w:val="001C5C23"/>
    <w:rsid w:val="001C62D4"/>
    <w:rsid w:val="001C65E4"/>
    <w:rsid w:val="001C6950"/>
    <w:rsid w:val="001C7CE7"/>
    <w:rsid w:val="001D22A6"/>
    <w:rsid w:val="001D248A"/>
    <w:rsid w:val="001D3C5B"/>
    <w:rsid w:val="001D6965"/>
    <w:rsid w:val="001F0DE2"/>
    <w:rsid w:val="001F327F"/>
    <w:rsid w:val="001F41CB"/>
    <w:rsid w:val="001F42FF"/>
    <w:rsid w:val="001F4471"/>
    <w:rsid w:val="001F6ADA"/>
    <w:rsid w:val="001F75E1"/>
    <w:rsid w:val="0020259E"/>
    <w:rsid w:val="002041EB"/>
    <w:rsid w:val="00206108"/>
    <w:rsid w:val="00206562"/>
    <w:rsid w:val="00206FEE"/>
    <w:rsid w:val="002071A9"/>
    <w:rsid w:val="00211DA0"/>
    <w:rsid w:val="00213074"/>
    <w:rsid w:val="00213E3B"/>
    <w:rsid w:val="00214B51"/>
    <w:rsid w:val="00215CEC"/>
    <w:rsid w:val="002235D2"/>
    <w:rsid w:val="00237B29"/>
    <w:rsid w:val="00241315"/>
    <w:rsid w:val="00241AA2"/>
    <w:rsid w:val="002447E8"/>
    <w:rsid w:val="00245504"/>
    <w:rsid w:val="00245F64"/>
    <w:rsid w:val="00246159"/>
    <w:rsid w:val="00247395"/>
    <w:rsid w:val="00247640"/>
    <w:rsid w:val="00247EAB"/>
    <w:rsid w:val="00250718"/>
    <w:rsid w:val="00250A91"/>
    <w:rsid w:val="002528CC"/>
    <w:rsid w:val="00257A5B"/>
    <w:rsid w:val="00262996"/>
    <w:rsid w:val="00262CF0"/>
    <w:rsid w:val="0026531C"/>
    <w:rsid w:val="00271F10"/>
    <w:rsid w:val="00273113"/>
    <w:rsid w:val="00273657"/>
    <w:rsid w:val="0027374B"/>
    <w:rsid w:val="002764ED"/>
    <w:rsid w:val="00280F57"/>
    <w:rsid w:val="00282398"/>
    <w:rsid w:val="0028408A"/>
    <w:rsid w:val="00284911"/>
    <w:rsid w:val="00287A64"/>
    <w:rsid w:val="00294174"/>
    <w:rsid w:val="00295C4A"/>
    <w:rsid w:val="00297C9D"/>
    <w:rsid w:val="00297FBC"/>
    <w:rsid w:val="002A173F"/>
    <w:rsid w:val="002A7726"/>
    <w:rsid w:val="002A7C5E"/>
    <w:rsid w:val="002B059C"/>
    <w:rsid w:val="002B2D53"/>
    <w:rsid w:val="002B4063"/>
    <w:rsid w:val="002B4239"/>
    <w:rsid w:val="002B4BD0"/>
    <w:rsid w:val="002B4DCE"/>
    <w:rsid w:val="002B5550"/>
    <w:rsid w:val="002B62B9"/>
    <w:rsid w:val="002C0685"/>
    <w:rsid w:val="002C1278"/>
    <w:rsid w:val="002C1C2A"/>
    <w:rsid w:val="002C1C86"/>
    <w:rsid w:val="002C36B8"/>
    <w:rsid w:val="002C48E6"/>
    <w:rsid w:val="002C744A"/>
    <w:rsid w:val="002D0A7E"/>
    <w:rsid w:val="002D2ACF"/>
    <w:rsid w:val="002D30EB"/>
    <w:rsid w:val="002D7811"/>
    <w:rsid w:val="002E07E3"/>
    <w:rsid w:val="002E0FE8"/>
    <w:rsid w:val="002E1657"/>
    <w:rsid w:val="002E18B4"/>
    <w:rsid w:val="002E7447"/>
    <w:rsid w:val="002F0A9C"/>
    <w:rsid w:val="002F4269"/>
    <w:rsid w:val="002F7FAD"/>
    <w:rsid w:val="00301507"/>
    <w:rsid w:val="00301F13"/>
    <w:rsid w:val="00302803"/>
    <w:rsid w:val="003035BA"/>
    <w:rsid w:val="00305244"/>
    <w:rsid w:val="003065F0"/>
    <w:rsid w:val="003078D3"/>
    <w:rsid w:val="00310122"/>
    <w:rsid w:val="00310A84"/>
    <w:rsid w:val="00312E02"/>
    <w:rsid w:val="003137A4"/>
    <w:rsid w:val="0031642C"/>
    <w:rsid w:val="0032129E"/>
    <w:rsid w:val="00321AD1"/>
    <w:rsid w:val="0032335B"/>
    <w:rsid w:val="00323AA5"/>
    <w:rsid w:val="0032583E"/>
    <w:rsid w:val="00326636"/>
    <w:rsid w:val="00327D67"/>
    <w:rsid w:val="00330041"/>
    <w:rsid w:val="00332474"/>
    <w:rsid w:val="003357BF"/>
    <w:rsid w:val="003362F5"/>
    <w:rsid w:val="00337399"/>
    <w:rsid w:val="00337E34"/>
    <w:rsid w:val="00340894"/>
    <w:rsid w:val="0034180C"/>
    <w:rsid w:val="003450C3"/>
    <w:rsid w:val="00345CDF"/>
    <w:rsid w:val="00347080"/>
    <w:rsid w:val="003516DC"/>
    <w:rsid w:val="00352497"/>
    <w:rsid w:val="00352D87"/>
    <w:rsid w:val="0036643B"/>
    <w:rsid w:val="003677C0"/>
    <w:rsid w:val="003679B8"/>
    <w:rsid w:val="00370146"/>
    <w:rsid w:val="003726F2"/>
    <w:rsid w:val="00372856"/>
    <w:rsid w:val="00372B08"/>
    <w:rsid w:val="00372F11"/>
    <w:rsid w:val="00372FDB"/>
    <w:rsid w:val="0037372A"/>
    <w:rsid w:val="003747CF"/>
    <w:rsid w:val="0037587B"/>
    <w:rsid w:val="00377DC2"/>
    <w:rsid w:val="00382BB6"/>
    <w:rsid w:val="003831D4"/>
    <w:rsid w:val="003855DE"/>
    <w:rsid w:val="00392BC2"/>
    <w:rsid w:val="00396C1F"/>
    <w:rsid w:val="00396E93"/>
    <w:rsid w:val="00397DDD"/>
    <w:rsid w:val="003A0853"/>
    <w:rsid w:val="003A19AE"/>
    <w:rsid w:val="003A31D3"/>
    <w:rsid w:val="003A4077"/>
    <w:rsid w:val="003A500F"/>
    <w:rsid w:val="003A57FD"/>
    <w:rsid w:val="003A5A0B"/>
    <w:rsid w:val="003A5E25"/>
    <w:rsid w:val="003A6CF4"/>
    <w:rsid w:val="003A7877"/>
    <w:rsid w:val="003B02F6"/>
    <w:rsid w:val="003B141D"/>
    <w:rsid w:val="003B2174"/>
    <w:rsid w:val="003B253E"/>
    <w:rsid w:val="003B3A00"/>
    <w:rsid w:val="003B52FA"/>
    <w:rsid w:val="003B6AC6"/>
    <w:rsid w:val="003B6B33"/>
    <w:rsid w:val="003B721E"/>
    <w:rsid w:val="003C2777"/>
    <w:rsid w:val="003C318D"/>
    <w:rsid w:val="003C3948"/>
    <w:rsid w:val="003C46AE"/>
    <w:rsid w:val="003C5FA4"/>
    <w:rsid w:val="003D2040"/>
    <w:rsid w:val="003D54B5"/>
    <w:rsid w:val="003D5520"/>
    <w:rsid w:val="003D75CE"/>
    <w:rsid w:val="003E1BDC"/>
    <w:rsid w:val="003E30EB"/>
    <w:rsid w:val="003E3424"/>
    <w:rsid w:val="003E43F0"/>
    <w:rsid w:val="003E5B73"/>
    <w:rsid w:val="003E78D1"/>
    <w:rsid w:val="003F0320"/>
    <w:rsid w:val="003F1028"/>
    <w:rsid w:val="003F23E7"/>
    <w:rsid w:val="003F5428"/>
    <w:rsid w:val="003F6DB3"/>
    <w:rsid w:val="003F6EEC"/>
    <w:rsid w:val="003F7C76"/>
    <w:rsid w:val="004015ED"/>
    <w:rsid w:val="0040241B"/>
    <w:rsid w:val="00404262"/>
    <w:rsid w:val="00404B2C"/>
    <w:rsid w:val="0040545E"/>
    <w:rsid w:val="0040550D"/>
    <w:rsid w:val="004069B1"/>
    <w:rsid w:val="00410926"/>
    <w:rsid w:val="00411C39"/>
    <w:rsid w:val="0041586B"/>
    <w:rsid w:val="004172BE"/>
    <w:rsid w:val="00423126"/>
    <w:rsid w:val="004231B1"/>
    <w:rsid w:val="004262E5"/>
    <w:rsid w:val="004300D1"/>
    <w:rsid w:val="00430D4D"/>
    <w:rsid w:val="00432A60"/>
    <w:rsid w:val="004353EE"/>
    <w:rsid w:val="00435477"/>
    <w:rsid w:val="00437AA1"/>
    <w:rsid w:val="00442A8F"/>
    <w:rsid w:val="00443283"/>
    <w:rsid w:val="00443344"/>
    <w:rsid w:val="00443D3C"/>
    <w:rsid w:val="004443C0"/>
    <w:rsid w:val="00444F67"/>
    <w:rsid w:val="00445959"/>
    <w:rsid w:val="00446B66"/>
    <w:rsid w:val="00446BC6"/>
    <w:rsid w:val="004474EC"/>
    <w:rsid w:val="00452FA1"/>
    <w:rsid w:val="004536DC"/>
    <w:rsid w:val="00454205"/>
    <w:rsid w:val="004557A5"/>
    <w:rsid w:val="00455AA2"/>
    <w:rsid w:val="004574C5"/>
    <w:rsid w:val="00457AA4"/>
    <w:rsid w:val="00460F2B"/>
    <w:rsid w:val="00461559"/>
    <w:rsid w:val="00461870"/>
    <w:rsid w:val="00465375"/>
    <w:rsid w:val="004664F1"/>
    <w:rsid w:val="004700E5"/>
    <w:rsid w:val="00471747"/>
    <w:rsid w:val="004767C0"/>
    <w:rsid w:val="00477CC3"/>
    <w:rsid w:val="004842BE"/>
    <w:rsid w:val="00486AB9"/>
    <w:rsid w:val="00486F26"/>
    <w:rsid w:val="00487AAE"/>
    <w:rsid w:val="00491624"/>
    <w:rsid w:val="0049677B"/>
    <w:rsid w:val="004A24F1"/>
    <w:rsid w:val="004A2EE7"/>
    <w:rsid w:val="004A5CB0"/>
    <w:rsid w:val="004A5EA8"/>
    <w:rsid w:val="004A60A0"/>
    <w:rsid w:val="004A645A"/>
    <w:rsid w:val="004A74A9"/>
    <w:rsid w:val="004B05F8"/>
    <w:rsid w:val="004B0668"/>
    <w:rsid w:val="004B2DBC"/>
    <w:rsid w:val="004B5FF0"/>
    <w:rsid w:val="004B6741"/>
    <w:rsid w:val="004B78A9"/>
    <w:rsid w:val="004C2C5A"/>
    <w:rsid w:val="004D0AD7"/>
    <w:rsid w:val="004D3704"/>
    <w:rsid w:val="004D6E9C"/>
    <w:rsid w:val="004D74DD"/>
    <w:rsid w:val="004D7693"/>
    <w:rsid w:val="004E2E01"/>
    <w:rsid w:val="004E67D4"/>
    <w:rsid w:val="004F2283"/>
    <w:rsid w:val="004F3E18"/>
    <w:rsid w:val="004F3E66"/>
    <w:rsid w:val="004F4ADF"/>
    <w:rsid w:val="004F4F1D"/>
    <w:rsid w:val="004F533E"/>
    <w:rsid w:val="004F7635"/>
    <w:rsid w:val="00501A95"/>
    <w:rsid w:val="00501DC6"/>
    <w:rsid w:val="005023AF"/>
    <w:rsid w:val="00505A4A"/>
    <w:rsid w:val="00506BAC"/>
    <w:rsid w:val="005077D1"/>
    <w:rsid w:val="00510B69"/>
    <w:rsid w:val="00511145"/>
    <w:rsid w:val="0051751F"/>
    <w:rsid w:val="005177EB"/>
    <w:rsid w:val="00517F38"/>
    <w:rsid w:val="00522F7B"/>
    <w:rsid w:val="00524572"/>
    <w:rsid w:val="00527BA3"/>
    <w:rsid w:val="0053088D"/>
    <w:rsid w:val="005328D2"/>
    <w:rsid w:val="00532A5E"/>
    <w:rsid w:val="0053384C"/>
    <w:rsid w:val="00535E8A"/>
    <w:rsid w:val="00540442"/>
    <w:rsid w:val="00541241"/>
    <w:rsid w:val="005438EA"/>
    <w:rsid w:val="005446FA"/>
    <w:rsid w:val="00545D5A"/>
    <w:rsid w:val="0055116E"/>
    <w:rsid w:val="00551ADA"/>
    <w:rsid w:val="00552E9C"/>
    <w:rsid w:val="00553D31"/>
    <w:rsid w:val="00555F49"/>
    <w:rsid w:val="00556192"/>
    <w:rsid w:val="00556644"/>
    <w:rsid w:val="0056214E"/>
    <w:rsid w:val="00566BF4"/>
    <w:rsid w:val="005707DD"/>
    <w:rsid w:val="005719E9"/>
    <w:rsid w:val="0057325A"/>
    <w:rsid w:val="0057334A"/>
    <w:rsid w:val="005748BD"/>
    <w:rsid w:val="0057670D"/>
    <w:rsid w:val="0057771A"/>
    <w:rsid w:val="005811C9"/>
    <w:rsid w:val="00590B78"/>
    <w:rsid w:val="005927AF"/>
    <w:rsid w:val="005963C9"/>
    <w:rsid w:val="00596574"/>
    <w:rsid w:val="005A2B7F"/>
    <w:rsid w:val="005A2D2A"/>
    <w:rsid w:val="005A5604"/>
    <w:rsid w:val="005A7C03"/>
    <w:rsid w:val="005B1771"/>
    <w:rsid w:val="005B30BB"/>
    <w:rsid w:val="005B5755"/>
    <w:rsid w:val="005B5E59"/>
    <w:rsid w:val="005B7AA3"/>
    <w:rsid w:val="005C1F43"/>
    <w:rsid w:val="005C4CE4"/>
    <w:rsid w:val="005C5DD2"/>
    <w:rsid w:val="005C67D7"/>
    <w:rsid w:val="005D230D"/>
    <w:rsid w:val="005D54DA"/>
    <w:rsid w:val="005D729F"/>
    <w:rsid w:val="005E09C4"/>
    <w:rsid w:val="005E09C7"/>
    <w:rsid w:val="005E3EC3"/>
    <w:rsid w:val="005E50F5"/>
    <w:rsid w:val="005E53C8"/>
    <w:rsid w:val="005F0FDF"/>
    <w:rsid w:val="005F1200"/>
    <w:rsid w:val="005F14AF"/>
    <w:rsid w:val="005F3304"/>
    <w:rsid w:val="005F371A"/>
    <w:rsid w:val="005F68DD"/>
    <w:rsid w:val="005F7849"/>
    <w:rsid w:val="00600323"/>
    <w:rsid w:val="00600774"/>
    <w:rsid w:val="006014AF"/>
    <w:rsid w:val="006024C0"/>
    <w:rsid w:val="0060263E"/>
    <w:rsid w:val="00604231"/>
    <w:rsid w:val="006053D5"/>
    <w:rsid w:val="00610C5E"/>
    <w:rsid w:val="00611E80"/>
    <w:rsid w:val="00612D4A"/>
    <w:rsid w:val="006162AE"/>
    <w:rsid w:val="00616924"/>
    <w:rsid w:val="00617B3A"/>
    <w:rsid w:val="00617E2E"/>
    <w:rsid w:val="00626633"/>
    <w:rsid w:val="00630751"/>
    <w:rsid w:val="00630C23"/>
    <w:rsid w:val="00631315"/>
    <w:rsid w:val="00631A46"/>
    <w:rsid w:val="006336DA"/>
    <w:rsid w:val="006352A3"/>
    <w:rsid w:val="0063568E"/>
    <w:rsid w:val="00635FE6"/>
    <w:rsid w:val="006362B5"/>
    <w:rsid w:val="0063630B"/>
    <w:rsid w:val="00637CAB"/>
    <w:rsid w:val="00640DEA"/>
    <w:rsid w:val="00641FA6"/>
    <w:rsid w:val="0064734E"/>
    <w:rsid w:val="006503F7"/>
    <w:rsid w:val="00650EEA"/>
    <w:rsid w:val="00650F2C"/>
    <w:rsid w:val="00655C1A"/>
    <w:rsid w:val="006567ED"/>
    <w:rsid w:val="006570D8"/>
    <w:rsid w:val="00665FCF"/>
    <w:rsid w:val="0067001D"/>
    <w:rsid w:val="00672879"/>
    <w:rsid w:val="00672FB3"/>
    <w:rsid w:val="00675B89"/>
    <w:rsid w:val="00675C03"/>
    <w:rsid w:val="006807E3"/>
    <w:rsid w:val="00680B3C"/>
    <w:rsid w:val="006820A4"/>
    <w:rsid w:val="00682ADD"/>
    <w:rsid w:val="0068338A"/>
    <w:rsid w:val="00683460"/>
    <w:rsid w:val="00683C34"/>
    <w:rsid w:val="006850ED"/>
    <w:rsid w:val="006902E7"/>
    <w:rsid w:val="00690E24"/>
    <w:rsid w:val="00691973"/>
    <w:rsid w:val="00691D11"/>
    <w:rsid w:val="00695920"/>
    <w:rsid w:val="006974A3"/>
    <w:rsid w:val="006A0293"/>
    <w:rsid w:val="006A1C93"/>
    <w:rsid w:val="006A6026"/>
    <w:rsid w:val="006A65C6"/>
    <w:rsid w:val="006A7208"/>
    <w:rsid w:val="006A7B2C"/>
    <w:rsid w:val="006B0214"/>
    <w:rsid w:val="006B27A8"/>
    <w:rsid w:val="006C0CFF"/>
    <w:rsid w:val="006C1A21"/>
    <w:rsid w:val="006C227A"/>
    <w:rsid w:val="006C648C"/>
    <w:rsid w:val="006C6CDC"/>
    <w:rsid w:val="006C7D43"/>
    <w:rsid w:val="006D01D2"/>
    <w:rsid w:val="006D028A"/>
    <w:rsid w:val="006D05AB"/>
    <w:rsid w:val="006D0961"/>
    <w:rsid w:val="006D2D6D"/>
    <w:rsid w:val="006D2E27"/>
    <w:rsid w:val="006D30B1"/>
    <w:rsid w:val="006D39A1"/>
    <w:rsid w:val="006D3BC2"/>
    <w:rsid w:val="006D4024"/>
    <w:rsid w:val="006D4F88"/>
    <w:rsid w:val="006D53F0"/>
    <w:rsid w:val="006E018B"/>
    <w:rsid w:val="006E23B2"/>
    <w:rsid w:val="006E41D0"/>
    <w:rsid w:val="006E50A3"/>
    <w:rsid w:val="006E6CB6"/>
    <w:rsid w:val="006F0F57"/>
    <w:rsid w:val="006F1ACE"/>
    <w:rsid w:val="006F435D"/>
    <w:rsid w:val="006F4A22"/>
    <w:rsid w:val="006F6C83"/>
    <w:rsid w:val="006F7DE5"/>
    <w:rsid w:val="007004D1"/>
    <w:rsid w:val="007014A8"/>
    <w:rsid w:val="007043BC"/>
    <w:rsid w:val="00704C73"/>
    <w:rsid w:val="00706317"/>
    <w:rsid w:val="007069B5"/>
    <w:rsid w:val="00710648"/>
    <w:rsid w:val="00710E46"/>
    <w:rsid w:val="00711AB5"/>
    <w:rsid w:val="007124E1"/>
    <w:rsid w:val="00712DB6"/>
    <w:rsid w:val="00717CBB"/>
    <w:rsid w:val="00720191"/>
    <w:rsid w:val="00721259"/>
    <w:rsid w:val="00721B48"/>
    <w:rsid w:val="0072273A"/>
    <w:rsid w:val="00723193"/>
    <w:rsid w:val="0072557B"/>
    <w:rsid w:val="0072625B"/>
    <w:rsid w:val="0072760E"/>
    <w:rsid w:val="00730D80"/>
    <w:rsid w:val="00730DAE"/>
    <w:rsid w:val="00732B17"/>
    <w:rsid w:val="0073417A"/>
    <w:rsid w:val="00735945"/>
    <w:rsid w:val="007420C8"/>
    <w:rsid w:val="0074315D"/>
    <w:rsid w:val="00744077"/>
    <w:rsid w:val="00744353"/>
    <w:rsid w:val="007449E7"/>
    <w:rsid w:val="007465AC"/>
    <w:rsid w:val="00746D5D"/>
    <w:rsid w:val="0075015B"/>
    <w:rsid w:val="00751790"/>
    <w:rsid w:val="00751EA6"/>
    <w:rsid w:val="007563AB"/>
    <w:rsid w:val="007640BB"/>
    <w:rsid w:val="00764173"/>
    <w:rsid w:val="007641F4"/>
    <w:rsid w:val="007643DE"/>
    <w:rsid w:val="007674C3"/>
    <w:rsid w:val="00770D5A"/>
    <w:rsid w:val="0077254D"/>
    <w:rsid w:val="0077414E"/>
    <w:rsid w:val="00781B49"/>
    <w:rsid w:val="00782BFA"/>
    <w:rsid w:val="00783259"/>
    <w:rsid w:val="007834D8"/>
    <w:rsid w:val="007907B1"/>
    <w:rsid w:val="00793454"/>
    <w:rsid w:val="007935EE"/>
    <w:rsid w:val="00796841"/>
    <w:rsid w:val="00796CAD"/>
    <w:rsid w:val="0079715F"/>
    <w:rsid w:val="00797827"/>
    <w:rsid w:val="007A09E0"/>
    <w:rsid w:val="007A19CF"/>
    <w:rsid w:val="007A744D"/>
    <w:rsid w:val="007A776F"/>
    <w:rsid w:val="007B1376"/>
    <w:rsid w:val="007B181F"/>
    <w:rsid w:val="007B1FC7"/>
    <w:rsid w:val="007B54EA"/>
    <w:rsid w:val="007C054C"/>
    <w:rsid w:val="007C1DAD"/>
    <w:rsid w:val="007C42E4"/>
    <w:rsid w:val="007C5F78"/>
    <w:rsid w:val="007C71F1"/>
    <w:rsid w:val="007C765B"/>
    <w:rsid w:val="007C7945"/>
    <w:rsid w:val="007D40B1"/>
    <w:rsid w:val="007D4A4E"/>
    <w:rsid w:val="007D5BDD"/>
    <w:rsid w:val="007D6376"/>
    <w:rsid w:val="007D6CCE"/>
    <w:rsid w:val="007E095F"/>
    <w:rsid w:val="007E1608"/>
    <w:rsid w:val="007E2B95"/>
    <w:rsid w:val="007E4B94"/>
    <w:rsid w:val="007E57AC"/>
    <w:rsid w:val="007F007D"/>
    <w:rsid w:val="007F15E4"/>
    <w:rsid w:val="007F2347"/>
    <w:rsid w:val="00801354"/>
    <w:rsid w:val="00802024"/>
    <w:rsid w:val="008038D2"/>
    <w:rsid w:val="00805657"/>
    <w:rsid w:val="008111B9"/>
    <w:rsid w:val="0081287F"/>
    <w:rsid w:val="00812DB7"/>
    <w:rsid w:val="008143D9"/>
    <w:rsid w:val="00814811"/>
    <w:rsid w:val="00815FA3"/>
    <w:rsid w:val="00816975"/>
    <w:rsid w:val="0081712B"/>
    <w:rsid w:val="008171AB"/>
    <w:rsid w:val="008179A8"/>
    <w:rsid w:val="008208D6"/>
    <w:rsid w:val="00823275"/>
    <w:rsid w:val="00823845"/>
    <w:rsid w:val="008238D2"/>
    <w:rsid w:val="008252C4"/>
    <w:rsid w:val="00830EA0"/>
    <w:rsid w:val="00831D86"/>
    <w:rsid w:val="008325D8"/>
    <w:rsid w:val="00834DE0"/>
    <w:rsid w:val="0084236B"/>
    <w:rsid w:val="00844305"/>
    <w:rsid w:val="008447C3"/>
    <w:rsid w:val="008450E3"/>
    <w:rsid w:val="0084604C"/>
    <w:rsid w:val="00846CA7"/>
    <w:rsid w:val="00851B88"/>
    <w:rsid w:val="0085434F"/>
    <w:rsid w:val="008544AE"/>
    <w:rsid w:val="00857259"/>
    <w:rsid w:val="008630FD"/>
    <w:rsid w:val="008635D4"/>
    <w:rsid w:val="008637D8"/>
    <w:rsid w:val="00864CCD"/>
    <w:rsid w:val="00864DAF"/>
    <w:rsid w:val="0086585D"/>
    <w:rsid w:val="008675BC"/>
    <w:rsid w:val="00870D66"/>
    <w:rsid w:val="00872210"/>
    <w:rsid w:val="00882C9F"/>
    <w:rsid w:val="00883773"/>
    <w:rsid w:val="0088478E"/>
    <w:rsid w:val="00885A70"/>
    <w:rsid w:val="00886C18"/>
    <w:rsid w:val="00887E82"/>
    <w:rsid w:val="00892E35"/>
    <w:rsid w:val="008931E2"/>
    <w:rsid w:val="00893BFF"/>
    <w:rsid w:val="008956EB"/>
    <w:rsid w:val="008973D3"/>
    <w:rsid w:val="008A46DC"/>
    <w:rsid w:val="008A4C22"/>
    <w:rsid w:val="008A4D25"/>
    <w:rsid w:val="008A7652"/>
    <w:rsid w:val="008B6161"/>
    <w:rsid w:val="008C0A12"/>
    <w:rsid w:val="008C0A84"/>
    <w:rsid w:val="008C2E6A"/>
    <w:rsid w:val="008C624B"/>
    <w:rsid w:val="008C766B"/>
    <w:rsid w:val="008C7A71"/>
    <w:rsid w:val="008D0850"/>
    <w:rsid w:val="008D0B18"/>
    <w:rsid w:val="008D11FF"/>
    <w:rsid w:val="008D12AC"/>
    <w:rsid w:val="008D27A8"/>
    <w:rsid w:val="008D4D4D"/>
    <w:rsid w:val="008D7612"/>
    <w:rsid w:val="008E0132"/>
    <w:rsid w:val="008E0E9D"/>
    <w:rsid w:val="008E14EB"/>
    <w:rsid w:val="008E2A5E"/>
    <w:rsid w:val="008E4EEA"/>
    <w:rsid w:val="008E64B0"/>
    <w:rsid w:val="008F5104"/>
    <w:rsid w:val="008F5239"/>
    <w:rsid w:val="008F57F6"/>
    <w:rsid w:val="008F659B"/>
    <w:rsid w:val="008F786D"/>
    <w:rsid w:val="009002D5"/>
    <w:rsid w:val="00905F4E"/>
    <w:rsid w:val="00910944"/>
    <w:rsid w:val="00912D37"/>
    <w:rsid w:val="009146F1"/>
    <w:rsid w:val="009204AF"/>
    <w:rsid w:val="009239A6"/>
    <w:rsid w:val="00924137"/>
    <w:rsid w:val="0092440E"/>
    <w:rsid w:val="00925FDF"/>
    <w:rsid w:val="00926453"/>
    <w:rsid w:val="00927C61"/>
    <w:rsid w:val="00930565"/>
    <w:rsid w:val="00932672"/>
    <w:rsid w:val="00932BD3"/>
    <w:rsid w:val="00932FA0"/>
    <w:rsid w:val="00937FE7"/>
    <w:rsid w:val="0094103F"/>
    <w:rsid w:val="00941588"/>
    <w:rsid w:val="009418EF"/>
    <w:rsid w:val="00945BB9"/>
    <w:rsid w:val="0095166C"/>
    <w:rsid w:val="00954328"/>
    <w:rsid w:val="00956222"/>
    <w:rsid w:val="00957C41"/>
    <w:rsid w:val="00957DE1"/>
    <w:rsid w:val="00963D06"/>
    <w:rsid w:val="00964C55"/>
    <w:rsid w:val="00965F5D"/>
    <w:rsid w:val="00970561"/>
    <w:rsid w:val="00972AA0"/>
    <w:rsid w:val="009733AE"/>
    <w:rsid w:val="009738C3"/>
    <w:rsid w:val="00973CE1"/>
    <w:rsid w:val="00980130"/>
    <w:rsid w:val="00983060"/>
    <w:rsid w:val="009865B3"/>
    <w:rsid w:val="00990E07"/>
    <w:rsid w:val="0099223F"/>
    <w:rsid w:val="0099582A"/>
    <w:rsid w:val="009976E7"/>
    <w:rsid w:val="009A130F"/>
    <w:rsid w:val="009A2D4A"/>
    <w:rsid w:val="009B1CC8"/>
    <w:rsid w:val="009B51BF"/>
    <w:rsid w:val="009B6391"/>
    <w:rsid w:val="009B67D6"/>
    <w:rsid w:val="009C16CC"/>
    <w:rsid w:val="009C2324"/>
    <w:rsid w:val="009C2EC7"/>
    <w:rsid w:val="009C3696"/>
    <w:rsid w:val="009C3A04"/>
    <w:rsid w:val="009C6F9A"/>
    <w:rsid w:val="009D2768"/>
    <w:rsid w:val="009D4441"/>
    <w:rsid w:val="009D6A09"/>
    <w:rsid w:val="009E2A5D"/>
    <w:rsid w:val="009E58BD"/>
    <w:rsid w:val="009E620C"/>
    <w:rsid w:val="009E7C80"/>
    <w:rsid w:val="009F3AA9"/>
    <w:rsid w:val="009F4311"/>
    <w:rsid w:val="009F45DB"/>
    <w:rsid w:val="009F51D7"/>
    <w:rsid w:val="009F6192"/>
    <w:rsid w:val="009F70B5"/>
    <w:rsid w:val="00A00404"/>
    <w:rsid w:val="00A0176D"/>
    <w:rsid w:val="00A021B7"/>
    <w:rsid w:val="00A03AE0"/>
    <w:rsid w:val="00A03BBB"/>
    <w:rsid w:val="00A03C29"/>
    <w:rsid w:val="00A042FE"/>
    <w:rsid w:val="00A057E5"/>
    <w:rsid w:val="00A07504"/>
    <w:rsid w:val="00A1011C"/>
    <w:rsid w:val="00A12664"/>
    <w:rsid w:val="00A132C4"/>
    <w:rsid w:val="00A15B18"/>
    <w:rsid w:val="00A264B9"/>
    <w:rsid w:val="00A274DC"/>
    <w:rsid w:val="00A30990"/>
    <w:rsid w:val="00A343C4"/>
    <w:rsid w:val="00A34660"/>
    <w:rsid w:val="00A34CF3"/>
    <w:rsid w:val="00A35491"/>
    <w:rsid w:val="00A50D35"/>
    <w:rsid w:val="00A50ED7"/>
    <w:rsid w:val="00A51CCE"/>
    <w:rsid w:val="00A52190"/>
    <w:rsid w:val="00A54B46"/>
    <w:rsid w:val="00A63093"/>
    <w:rsid w:val="00A6598A"/>
    <w:rsid w:val="00A6723D"/>
    <w:rsid w:val="00A70B86"/>
    <w:rsid w:val="00A716B9"/>
    <w:rsid w:val="00A74C98"/>
    <w:rsid w:val="00A75FD2"/>
    <w:rsid w:val="00A76C2D"/>
    <w:rsid w:val="00A76F96"/>
    <w:rsid w:val="00A809A6"/>
    <w:rsid w:val="00A80AF8"/>
    <w:rsid w:val="00A81F77"/>
    <w:rsid w:val="00A82F20"/>
    <w:rsid w:val="00A877D4"/>
    <w:rsid w:val="00A93230"/>
    <w:rsid w:val="00A93738"/>
    <w:rsid w:val="00AA38C1"/>
    <w:rsid w:val="00AA3C32"/>
    <w:rsid w:val="00AA5CDA"/>
    <w:rsid w:val="00AA5D98"/>
    <w:rsid w:val="00AA655B"/>
    <w:rsid w:val="00AA69B6"/>
    <w:rsid w:val="00AA6F44"/>
    <w:rsid w:val="00AA73B0"/>
    <w:rsid w:val="00AB0368"/>
    <w:rsid w:val="00AB3191"/>
    <w:rsid w:val="00AB5672"/>
    <w:rsid w:val="00AC2624"/>
    <w:rsid w:val="00AC51AF"/>
    <w:rsid w:val="00AC5E49"/>
    <w:rsid w:val="00AC65F7"/>
    <w:rsid w:val="00AC7263"/>
    <w:rsid w:val="00AC7BAF"/>
    <w:rsid w:val="00AD17A4"/>
    <w:rsid w:val="00AD2E78"/>
    <w:rsid w:val="00AD5EC4"/>
    <w:rsid w:val="00AE2E65"/>
    <w:rsid w:val="00AE2F6F"/>
    <w:rsid w:val="00AE3D53"/>
    <w:rsid w:val="00AE4942"/>
    <w:rsid w:val="00AE6456"/>
    <w:rsid w:val="00AE7EBB"/>
    <w:rsid w:val="00AF080B"/>
    <w:rsid w:val="00AF16CA"/>
    <w:rsid w:val="00AF4D71"/>
    <w:rsid w:val="00AF4F7A"/>
    <w:rsid w:val="00AF5098"/>
    <w:rsid w:val="00AF6E8C"/>
    <w:rsid w:val="00B008DC"/>
    <w:rsid w:val="00B00A74"/>
    <w:rsid w:val="00B0270A"/>
    <w:rsid w:val="00B046EE"/>
    <w:rsid w:val="00B04A5A"/>
    <w:rsid w:val="00B04F43"/>
    <w:rsid w:val="00B075E6"/>
    <w:rsid w:val="00B07723"/>
    <w:rsid w:val="00B139C7"/>
    <w:rsid w:val="00B13D83"/>
    <w:rsid w:val="00B14409"/>
    <w:rsid w:val="00B146CA"/>
    <w:rsid w:val="00B16718"/>
    <w:rsid w:val="00B16E56"/>
    <w:rsid w:val="00B24A90"/>
    <w:rsid w:val="00B2551D"/>
    <w:rsid w:val="00B25783"/>
    <w:rsid w:val="00B306D6"/>
    <w:rsid w:val="00B3118E"/>
    <w:rsid w:val="00B3255F"/>
    <w:rsid w:val="00B335AF"/>
    <w:rsid w:val="00B4029C"/>
    <w:rsid w:val="00B41107"/>
    <w:rsid w:val="00B416AB"/>
    <w:rsid w:val="00B444F3"/>
    <w:rsid w:val="00B44BDA"/>
    <w:rsid w:val="00B50347"/>
    <w:rsid w:val="00B510F4"/>
    <w:rsid w:val="00B524CA"/>
    <w:rsid w:val="00B55EBA"/>
    <w:rsid w:val="00B56AFC"/>
    <w:rsid w:val="00B573D2"/>
    <w:rsid w:val="00B620EF"/>
    <w:rsid w:val="00B63165"/>
    <w:rsid w:val="00B63286"/>
    <w:rsid w:val="00B65EFA"/>
    <w:rsid w:val="00B66590"/>
    <w:rsid w:val="00B6697E"/>
    <w:rsid w:val="00B66F9A"/>
    <w:rsid w:val="00B67A7A"/>
    <w:rsid w:val="00B72305"/>
    <w:rsid w:val="00B73850"/>
    <w:rsid w:val="00B7483F"/>
    <w:rsid w:val="00B74F17"/>
    <w:rsid w:val="00B75DE0"/>
    <w:rsid w:val="00B81574"/>
    <w:rsid w:val="00B816FE"/>
    <w:rsid w:val="00B82287"/>
    <w:rsid w:val="00B82BD6"/>
    <w:rsid w:val="00B83A17"/>
    <w:rsid w:val="00B83E78"/>
    <w:rsid w:val="00B84E04"/>
    <w:rsid w:val="00B90A87"/>
    <w:rsid w:val="00B91746"/>
    <w:rsid w:val="00B91A53"/>
    <w:rsid w:val="00B927E3"/>
    <w:rsid w:val="00B92B89"/>
    <w:rsid w:val="00B934E7"/>
    <w:rsid w:val="00B95751"/>
    <w:rsid w:val="00B95A63"/>
    <w:rsid w:val="00BA1DA1"/>
    <w:rsid w:val="00BA2ED9"/>
    <w:rsid w:val="00BA3DC5"/>
    <w:rsid w:val="00BA5EA4"/>
    <w:rsid w:val="00BA78E0"/>
    <w:rsid w:val="00BB2AA3"/>
    <w:rsid w:val="00BB2D77"/>
    <w:rsid w:val="00BB6727"/>
    <w:rsid w:val="00BC0040"/>
    <w:rsid w:val="00BC176B"/>
    <w:rsid w:val="00BC50C7"/>
    <w:rsid w:val="00BC5BAF"/>
    <w:rsid w:val="00BC5CC5"/>
    <w:rsid w:val="00BC5F8C"/>
    <w:rsid w:val="00BC70CE"/>
    <w:rsid w:val="00BD038C"/>
    <w:rsid w:val="00BD1957"/>
    <w:rsid w:val="00BD4554"/>
    <w:rsid w:val="00BD5ADA"/>
    <w:rsid w:val="00BD7BB5"/>
    <w:rsid w:val="00BE2365"/>
    <w:rsid w:val="00BE32D2"/>
    <w:rsid w:val="00BE42F4"/>
    <w:rsid w:val="00BE4446"/>
    <w:rsid w:val="00BE4938"/>
    <w:rsid w:val="00BE6844"/>
    <w:rsid w:val="00BE7972"/>
    <w:rsid w:val="00BF0BB2"/>
    <w:rsid w:val="00BF1335"/>
    <w:rsid w:val="00BF14F4"/>
    <w:rsid w:val="00BF489C"/>
    <w:rsid w:val="00BF5044"/>
    <w:rsid w:val="00C02AD3"/>
    <w:rsid w:val="00C02EDC"/>
    <w:rsid w:val="00C158FB"/>
    <w:rsid w:val="00C2080C"/>
    <w:rsid w:val="00C2087C"/>
    <w:rsid w:val="00C20D50"/>
    <w:rsid w:val="00C20DAE"/>
    <w:rsid w:val="00C20E17"/>
    <w:rsid w:val="00C21F9A"/>
    <w:rsid w:val="00C23708"/>
    <w:rsid w:val="00C2517E"/>
    <w:rsid w:val="00C252B4"/>
    <w:rsid w:val="00C25ED5"/>
    <w:rsid w:val="00C2651A"/>
    <w:rsid w:val="00C27B67"/>
    <w:rsid w:val="00C31E93"/>
    <w:rsid w:val="00C32331"/>
    <w:rsid w:val="00C3252D"/>
    <w:rsid w:val="00C401F2"/>
    <w:rsid w:val="00C40A02"/>
    <w:rsid w:val="00C40B07"/>
    <w:rsid w:val="00C418E1"/>
    <w:rsid w:val="00C45C64"/>
    <w:rsid w:val="00C46962"/>
    <w:rsid w:val="00C5146E"/>
    <w:rsid w:val="00C55401"/>
    <w:rsid w:val="00C57E21"/>
    <w:rsid w:val="00C57F1D"/>
    <w:rsid w:val="00C613A4"/>
    <w:rsid w:val="00C616CB"/>
    <w:rsid w:val="00C61F2A"/>
    <w:rsid w:val="00C713ED"/>
    <w:rsid w:val="00C76A34"/>
    <w:rsid w:val="00C7735A"/>
    <w:rsid w:val="00C80C59"/>
    <w:rsid w:val="00C84620"/>
    <w:rsid w:val="00C87C51"/>
    <w:rsid w:val="00C947A3"/>
    <w:rsid w:val="00C9488A"/>
    <w:rsid w:val="00C955E5"/>
    <w:rsid w:val="00C95BA9"/>
    <w:rsid w:val="00CA0A32"/>
    <w:rsid w:val="00CA2799"/>
    <w:rsid w:val="00CA52F8"/>
    <w:rsid w:val="00CA6E38"/>
    <w:rsid w:val="00CA7921"/>
    <w:rsid w:val="00CB0854"/>
    <w:rsid w:val="00CB0D50"/>
    <w:rsid w:val="00CB2555"/>
    <w:rsid w:val="00CB2721"/>
    <w:rsid w:val="00CB273A"/>
    <w:rsid w:val="00CB2CB0"/>
    <w:rsid w:val="00CB6A22"/>
    <w:rsid w:val="00CB6D79"/>
    <w:rsid w:val="00CC01DA"/>
    <w:rsid w:val="00CC36F2"/>
    <w:rsid w:val="00CC37FA"/>
    <w:rsid w:val="00CC49FD"/>
    <w:rsid w:val="00CC74A9"/>
    <w:rsid w:val="00CC7BD6"/>
    <w:rsid w:val="00CE1987"/>
    <w:rsid w:val="00CE29C4"/>
    <w:rsid w:val="00CE346C"/>
    <w:rsid w:val="00CE3527"/>
    <w:rsid w:val="00CE4675"/>
    <w:rsid w:val="00CE4888"/>
    <w:rsid w:val="00CE4EFF"/>
    <w:rsid w:val="00CE7366"/>
    <w:rsid w:val="00CE73C4"/>
    <w:rsid w:val="00CE7A04"/>
    <w:rsid w:val="00CF1932"/>
    <w:rsid w:val="00CF2C73"/>
    <w:rsid w:val="00CF3E10"/>
    <w:rsid w:val="00CF65EB"/>
    <w:rsid w:val="00CF6716"/>
    <w:rsid w:val="00D01101"/>
    <w:rsid w:val="00D04250"/>
    <w:rsid w:val="00D06901"/>
    <w:rsid w:val="00D10F71"/>
    <w:rsid w:val="00D1106F"/>
    <w:rsid w:val="00D12733"/>
    <w:rsid w:val="00D14238"/>
    <w:rsid w:val="00D151E7"/>
    <w:rsid w:val="00D154EB"/>
    <w:rsid w:val="00D2020A"/>
    <w:rsid w:val="00D2055F"/>
    <w:rsid w:val="00D22857"/>
    <w:rsid w:val="00D2293D"/>
    <w:rsid w:val="00D249CE"/>
    <w:rsid w:val="00D24CD6"/>
    <w:rsid w:val="00D2672C"/>
    <w:rsid w:val="00D34F6D"/>
    <w:rsid w:val="00D35427"/>
    <w:rsid w:val="00D3702E"/>
    <w:rsid w:val="00D37A42"/>
    <w:rsid w:val="00D40B58"/>
    <w:rsid w:val="00D42C09"/>
    <w:rsid w:val="00D430F7"/>
    <w:rsid w:val="00D45626"/>
    <w:rsid w:val="00D51AE7"/>
    <w:rsid w:val="00D51B51"/>
    <w:rsid w:val="00D5475E"/>
    <w:rsid w:val="00D548A7"/>
    <w:rsid w:val="00D55313"/>
    <w:rsid w:val="00D55D97"/>
    <w:rsid w:val="00D57DB4"/>
    <w:rsid w:val="00D61D45"/>
    <w:rsid w:val="00D626FD"/>
    <w:rsid w:val="00D6272B"/>
    <w:rsid w:val="00D62C55"/>
    <w:rsid w:val="00D63A53"/>
    <w:rsid w:val="00D6434A"/>
    <w:rsid w:val="00D65494"/>
    <w:rsid w:val="00D658C6"/>
    <w:rsid w:val="00D66A50"/>
    <w:rsid w:val="00D72258"/>
    <w:rsid w:val="00D733A9"/>
    <w:rsid w:val="00D73AB0"/>
    <w:rsid w:val="00D74767"/>
    <w:rsid w:val="00D74B01"/>
    <w:rsid w:val="00D80828"/>
    <w:rsid w:val="00D85022"/>
    <w:rsid w:val="00D8526A"/>
    <w:rsid w:val="00D855C9"/>
    <w:rsid w:val="00D86B70"/>
    <w:rsid w:val="00D90139"/>
    <w:rsid w:val="00D9230C"/>
    <w:rsid w:val="00D929C2"/>
    <w:rsid w:val="00D9345B"/>
    <w:rsid w:val="00D96C33"/>
    <w:rsid w:val="00DA071E"/>
    <w:rsid w:val="00DA2049"/>
    <w:rsid w:val="00DA21BF"/>
    <w:rsid w:val="00DA34E2"/>
    <w:rsid w:val="00DA7F3D"/>
    <w:rsid w:val="00DB0B66"/>
    <w:rsid w:val="00DB1739"/>
    <w:rsid w:val="00DB2B62"/>
    <w:rsid w:val="00DB516B"/>
    <w:rsid w:val="00DB6328"/>
    <w:rsid w:val="00DC1049"/>
    <w:rsid w:val="00DC382F"/>
    <w:rsid w:val="00DC5964"/>
    <w:rsid w:val="00DC62BB"/>
    <w:rsid w:val="00DC7280"/>
    <w:rsid w:val="00DD0616"/>
    <w:rsid w:val="00DD0EFC"/>
    <w:rsid w:val="00DD3998"/>
    <w:rsid w:val="00DD3ECD"/>
    <w:rsid w:val="00DD543C"/>
    <w:rsid w:val="00DD6411"/>
    <w:rsid w:val="00DD66B7"/>
    <w:rsid w:val="00DE03CD"/>
    <w:rsid w:val="00DE75A4"/>
    <w:rsid w:val="00DF1946"/>
    <w:rsid w:val="00DF3590"/>
    <w:rsid w:val="00DF47A4"/>
    <w:rsid w:val="00DF66FE"/>
    <w:rsid w:val="00DF79E1"/>
    <w:rsid w:val="00DF7F81"/>
    <w:rsid w:val="00E0025F"/>
    <w:rsid w:val="00E02780"/>
    <w:rsid w:val="00E02A3A"/>
    <w:rsid w:val="00E03F08"/>
    <w:rsid w:val="00E05A21"/>
    <w:rsid w:val="00E05FB0"/>
    <w:rsid w:val="00E12E46"/>
    <w:rsid w:val="00E1438E"/>
    <w:rsid w:val="00E14AD0"/>
    <w:rsid w:val="00E169E4"/>
    <w:rsid w:val="00E16AD3"/>
    <w:rsid w:val="00E20E21"/>
    <w:rsid w:val="00E22A56"/>
    <w:rsid w:val="00E22B5E"/>
    <w:rsid w:val="00E244BA"/>
    <w:rsid w:val="00E24945"/>
    <w:rsid w:val="00E25BE2"/>
    <w:rsid w:val="00E279CA"/>
    <w:rsid w:val="00E31B7D"/>
    <w:rsid w:val="00E3343B"/>
    <w:rsid w:val="00E3357A"/>
    <w:rsid w:val="00E35660"/>
    <w:rsid w:val="00E35752"/>
    <w:rsid w:val="00E3724E"/>
    <w:rsid w:val="00E378A0"/>
    <w:rsid w:val="00E40312"/>
    <w:rsid w:val="00E42C04"/>
    <w:rsid w:val="00E45E30"/>
    <w:rsid w:val="00E4622F"/>
    <w:rsid w:val="00E463E8"/>
    <w:rsid w:val="00E46E1E"/>
    <w:rsid w:val="00E47608"/>
    <w:rsid w:val="00E47F3B"/>
    <w:rsid w:val="00E50F8B"/>
    <w:rsid w:val="00E52A72"/>
    <w:rsid w:val="00E56A9B"/>
    <w:rsid w:val="00E600F9"/>
    <w:rsid w:val="00E60400"/>
    <w:rsid w:val="00E61C1E"/>
    <w:rsid w:val="00E65FF9"/>
    <w:rsid w:val="00E666A2"/>
    <w:rsid w:val="00E7272E"/>
    <w:rsid w:val="00E733D9"/>
    <w:rsid w:val="00E74344"/>
    <w:rsid w:val="00E74A7A"/>
    <w:rsid w:val="00E76DA9"/>
    <w:rsid w:val="00E77571"/>
    <w:rsid w:val="00E77C0D"/>
    <w:rsid w:val="00E81E79"/>
    <w:rsid w:val="00E83133"/>
    <w:rsid w:val="00E85686"/>
    <w:rsid w:val="00E860F7"/>
    <w:rsid w:val="00E875D8"/>
    <w:rsid w:val="00E877CD"/>
    <w:rsid w:val="00E909FF"/>
    <w:rsid w:val="00E90A10"/>
    <w:rsid w:val="00E91ACF"/>
    <w:rsid w:val="00E91AF4"/>
    <w:rsid w:val="00E94272"/>
    <w:rsid w:val="00E94DAA"/>
    <w:rsid w:val="00EA1C17"/>
    <w:rsid w:val="00EA49C3"/>
    <w:rsid w:val="00EA5814"/>
    <w:rsid w:val="00EB2706"/>
    <w:rsid w:val="00EB5D1B"/>
    <w:rsid w:val="00EC0523"/>
    <w:rsid w:val="00EC7505"/>
    <w:rsid w:val="00ED17B9"/>
    <w:rsid w:val="00ED22ED"/>
    <w:rsid w:val="00ED2954"/>
    <w:rsid w:val="00ED48B5"/>
    <w:rsid w:val="00ED53ED"/>
    <w:rsid w:val="00ED5AA3"/>
    <w:rsid w:val="00ED795F"/>
    <w:rsid w:val="00EE12BA"/>
    <w:rsid w:val="00EE1E0C"/>
    <w:rsid w:val="00EE2A92"/>
    <w:rsid w:val="00EE2C56"/>
    <w:rsid w:val="00EE3BB8"/>
    <w:rsid w:val="00EE704D"/>
    <w:rsid w:val="00EE74DA"/>
    <w:rsid w:val="00EF070B"/>
    <w:rsid w:val="00EF164E"/>
    <w:rsid w:val="00EF2D2D"/>
    <w:rsid w:val="00EF39B9"/>
    <w:rsid w:val="00EF58F3"/>
    <w:rsid w:val="00F036EB"/>
    <w:rsid w:val="00F04F22"/>
    <w:rsid w:val="00F0528C"/>
    <w:rsid w:val="00F05E18"/>
    <w:rsid w:val="00F0710D"/>
    <w:rsid w:val="00F07963"/>
    <w:rsid w:val="00F07B7B"/>
    <w:rsid w:val="00F11677"/>
    <w:rsid w:val="00F1221C"/>
    <w:rsid w:val="00F133AA"/>
    <w:rsid w:val="00F150E9"/>
    <w:rsid w:val="00F157A3"/>
    <w:rsid w:val="00F172D6"/>
    <w:rsid w:val="00F206CA"/>
    <w:rsid w:val="00F21082"/>
    <w:rsid w:val="00F2154F"/>
    <w:rsid w:val="00F22CC3"/>
    <w:rsid w:val="00F24AFF"/>
    <w:rsid w:val="00F3270B"/>
    <w:rsid w:val="00F344D4"/>
    <w:rsid w:val="00F357D9"/>
    <w:rsid w:val="00F3683C"/>
    <w:rsid w:val="00F37CE7"/>
    <w:rsid w:val="00F41EEC"/>
    <w:rsid w:val="00F430AD"/>
    <w:rsid w:val="00F43945"/>
    <w:rsid w:val="00F501F0"/>
    <w:rsid w:val="00F508D4"/>
    <w:rsid w:val="00F51E75"/>
    <w:rsid w:val="00F53721"/>
    <w:rsid w:val="00F56EEE"/>
    <w:rsid w:val="00F60AA8"/>
    <w:rsid w:val="00F61B0B"/>
    <w:rsid w:val="00F623AE"/>
    <w:rsid w:val="00F62FBA"/>
    <w:rsid w:val="00F6522D"/>
    <w:rsid w:val="00F65AB4"/>
    <w:rsid w:val="00F8094F"/>
    <w:rsid w:val="00F818CD"/>
    <w:rsid w:val="00F81F16"/>
    <w:rsid w:val="00F836E6"/>
    <w:rsid w:val="00F840F0"/>
    <w:rsid w:val="00F841BC"/>
    <w:rsid w:val="00F84374"/>
    <w:rsid w:val="00F84EDE"/>
    <w:rsid w:val="00F861DE"/>
    <w:rsid w:val="00F917D5"/>
    <w:rsid w:val="00F93BFB"/>
    <w:rsid w:val="00F9602D"/>
    <w:rsid w:val="00F967C4"/>
    <w:rsid w:val="00F97EEC"/>
    <w:rsid w:val="00FA2A6F"/>
    <w:rsid w:val="00FA4D00"/>
    <w:rsid w:val="00FA516C"/>
    <w:rsid w:val="00FA5FAE"/>
    <w:rsid w:val="00FB0BA6"/>
    <w:rsid w:val="00FB1424"/>
    <w:rsid w:val="00FB32E5"/>
    <w:rsid w:val="00FB5CED"/>
    <w:rsid w:val="00FB6212"/>
    <w:rsid w:val="00FC1F94"/>
    <w:rsid w:val="00FC31B3"/>
    <w:rsid w:val="00FC54D1"/>
    <w:rsid w:val="00FC64B8"/>
    <w:rsid w:val="00FC6ABC"/>
    <w:rsid w:val="00FD03BF"/>
    <w:rsid w:val="00FD1C06"/>
    <w:rsid w:val="00FE10A5"/>
    <w:rsid w:val="00FE1331"/>
    <w:rsid w:val="00FE2923"/>
    <w:rsid w:val="00FE3E76"/>
    <w:rsid w:val="00FE6BE8"/>
    <w:rsid w:val="00FE7339"/>
    <w:rsid w:val="00FE74C3"/>
    <w:rsid w:val="00FE7C8F"/>
    <w:rsid w:val="00FE7F2E"/>
    <w:rsid w:val="00FF0311"/>
    <w:rsid w:val="00FF09FF"/>
    <w:rsid w:val="00FF1AB7"/>
    <w:rsid w:val="00FF213B"/>
    <w:rsid w:val="00FF480C"/>
    <w:rsid w:val="00FF5405"/>
    <w:rsid w:val="00FF62B8"/>
    <w:rsid w:val="00FF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20DA02-6BA5-4AC7-87A7-5419D756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252D"/>
    <w:pPr>
      <w:jc w:val="both"/>
    </w:pPr>
    <w:rPr>
      <w:sz w:val="28"/>
      <w:szCs w:val="20"/>
    </w:rPr>
  </w:style>
  <w:style w:type="paragraph" w:customStyle="1" w:styleId="a5">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6">
    <w:name w:val="Знак"/>
    <w:basedOn w:val="a"/>
    <w:rsid w:val="00B934E7"/>
    <w:pPr>
      <w:spacing w:before="100" w:beforeAutospacing="1" w:after="100" w:afterAutospacing="1"/>
    </w:pPr>
    <w:rPr>
      <w:rFonts w:ascii="Tahoma" w:hAnsi="Tahoma"/>
      <w:sz w:val="20"/>
      <w:szCs w:val="20"/>
      <w:lang w:val="en-US" w:eastAsia="en-US"/>
    </w:rPr>
  </w:style>
  <w:style w:type="paragraph" w:styleId="a7">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8">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864CCD"/>
    <w:pPr>
      <w:spacing w:before="100" w:beforeAutospacing="1" w:after="100" w:afterAutospacing="1"/>
    </w:pPr>
  </w:style>
  <w:style w:type="paragraph" w:customStyle="1" w:styleId="ab">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c">
    <w:name w:val="Balloon Text"/>
    <w:basedOn w:val="a"/>
    <w:semiHidden/>
    <w:rsid w:val="00102E27"/>
    <w:rPr>
      <w:rFonts w:ascii="Tahoma" w:hAnsi="Tahoma" w:cs="Tahoma"/>
      <w:sz w:val="16"/>
      <w:szCs w:val="16"/>
    </w:rPr>
  </w:style>
  <w:style w:type="paragraph" w:styleId="ad">
    <w:name w:val="No Spacing"/>
    <w:link w:val="ae"/>
    <w:uiPriority w:val="1"/>
    <w:qFormat/>
    <w:rsid w:val="001F6ADA"/>
    <w:rPr>
      <w:rFonts w:ascii="Calibri" w:hAnsi="Calibri" w:cs="Calibri"/>
      <w:sz w:val="22"/>
      <w:szCs w:val="22"/>
      <w:lang w:eastAsia="en-US"/>
    </w:rPr>
  </w:style>
  <w:style w:type="character" w:customStyle="1" w:styleId="ae">
    <w:name w:val="Без интервала Знак"/>
    <w:basedOn w:val="a0"/>
    <w:link w:val="ad"/>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f">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0">
    <w:name w:val="footer"/>
    <w:basedOn w:val="a"/>
    <w:link w:val="af1"/>
    <w:uiPriority w:val="99"/>
    <w:rsid w:val="00886C18"/>
    <w:pPr>
      <w:tabs>
        <w:tab w:val="center" w:pos="4677"/>
        <w:tab w:val="right" w:pos="9355"/>
      </w:tabs>
    </w:pPr>
  </w:style>
  <w:style w:type="character" w:styleId="af2">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
    <w:name w:val="Body Text Indent 3"/>
    <w:basedOn w:val="a"/>
    <w:link w:val="30"/>
    <w:rsid w:val="00846CA7"/>
    <w:pPr>
      <w:spacing w:after="120"/>
      <w:ind w:left="283"/>
    </w:pPr>
    <w:rPr>
      <w:sz w:val="16"/>
      <w:szCs w:val="16"/>
    </w:rPr>
  </w:style>
  <w:style w:type="character" w:customStyle="1" w:styleId="30">
    <w:name w:val="Основной текст с отступом 3 Знак"/>
    <w:basedOn w:val="a0"/>
    <w:link w:val="3"/>
    <w:rsid w:val="00846CA7"/>
    <w:rPr>
      <w:sz w:val="16"/>
      <w:szCs w:val="16"/>
    </w:rPr>
  </w:style>
  <w:style w:type="paragraph" w:styleId="af3">
    <w:name w:val="List Paragraph"/>
    <w:basedOn w:val="a"/>
    <w:link w:val="af4"/>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5">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1">
    <w:name w:val="Нижний колонтитул Знак"/>
    <w:basedOn w:val="a0"/>
    <w:link w:val="af0"/>
    <w:uiPriority w:val="99"/>
    <w:rsid w:val="00A51CCE"/>
    <w:rPr>
      <w:sz w:val="24"/>
      <w:szCs w:val="24"/>
    </w:rPr>
  </w:style>
  <w:style w:type="character" w:styleId="af6">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9"/>
    <w:uiPriority w:val="99"/>
    <w:locked/>
    <w:rsid w:val="00B816FE"/>
    <w:rPr>
      <w:sz w:val="24"/>
      <w:szCs w:val="24"/>
    </w:rPr>
  </w:style>
  <w:style w:type="character" w:customStyle="1" w:styleId="af4">
    <w:name w:val="Абзац списка Знак"/>
    <w:link w:val="af3"/>
    <w:uiPriority w:val="34"/>
    <w:locked/>
    <w:rsid w:val="00B816FE"/>
    <w:rPr>
      <w:b/>
      <w:color w:val="FF0000"/>
      <w:sz w:val="24"/>
      <w:szCs w:val="24"/>
    </w:rPr>
  </w:style>
  <w:style w:type="character" w:customStyle="1" w:styleId="FontStyle72">
    <w:name w:val="Font Style72"/>
    <w:qFormat/>
    <w:rsid w:val="00E3343B"/>
    <w:rPr>
      <w:rFonts w:ascii="Times New Roman" w:hAnsi="Times New Roman" w:cs="Times New Roman"/>
      <w:sz w:val="20"/>
      <w:szCs w:val="20"/>
    </w:rPr>
  </w:style>
  <w:style w:type="paragraph" w:customStyle="1" w:styleId="5">
    <w:name w:val="Основной текст5"/>
    <w:basedOn w:val="a"/>
    <w:rsid w:val="002528CC"/>
    <w:pPr>
      <w:widowControl w:val="0"/>
      <w:shd w:val="clear" w:color="auto" w:fill="FFFFFF"/>
      <w:spacing w:line="0" w:lineRule="atLeast"/>
      <w:jc w:val="center"/>
    </w:pPr>
    <w:rPr>
      <w:color w:val="000000"/>
      <w:sz w:val="23"/>
      <w:szCs w:val="23"/>
    </w:rPr>
  </w:style>
  <w:style w:type="character" w:customStyle="1" w:styleId="a4">
    <w:name w:val="Основной текст Знак"/>
    <w:basedOn w:val="a0"/>
    <w:link w:val="a3"/>
    <w:rsid w:val="008171AB"/>
    <w:rPr>
      <w:sz w:val="28"/>
    </w:rPr>
  </w:style>
  <w:style w:type="character" w:styleId="af7">
    <w:name w:val="Strong"/>
    <w:basedOn w:val="a0"/>
    <w:uiPriority w:val="22"/>
    <w:qFormat/>
    <w:rsid w:val="00B077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3043">
      <w:bodyDiv w:val="1"/>
      <w:marLeft w:val="0"/>
      <w:marRight w:val="0"/>
      <w:marTop w:val="0"/>
      <w:marBottom w:val="0"/>
      <w:divBdr>
        <w:top w:val="none" w:sz="0" w:space="0" w:color="auto"/>
        <w:left w:val="none" w:sz="0" w:space="0" w:color="auto"/>
        <w:bottom w:val="none" w:sz="0" w:space="0" w:color="auto"/>
        <w:right w:val="none" w:sz="0" w:space="0" w:color="auto"/>
      </w:divBdr>
    </w:div>
    <w:div w:id="296449855">
      <w:bodyDiv w:val="1"/>
      <w:marLeft w:val="0"/>
      <w:marRight w:val="0"/>
      <w:marTop w:val="0"/>
      <w:marBottom w:val="0"/>
      <w:divBdr>
        <w:top w:val="none" w:sz="0" w:space="0" w:color="auto"/>
        <w:left w:val="none" w:sz="0" w:space="0" w:color="auto"/>
        <w:bottom w:val="none" w:sz="0" w:space="0" w:color="auto"/>
        <w:right w:val="none" w:sz="0" w:space="0" w:color="auto"/>
      </w:divBdr>
    </w:div>
    <w:div w:id="330718277">
      <w:bodyDiv w:val="1"/>
      <w:marLeft w:val="0"/>
      <w:marRight w:val="0"/>
      <w:marTop w:val="0"/>
      <w:marBottom w:val="0"/>
      <w:divBdr>
        <w:top w:val="none" w:sz="0" w:space="0" w:color="auto"/>
        <w:left w:val="none" w:sz="0" w:space="0" w:color="auto"/>
        <w:bottom w:val="none" w:sz="0" w:space="0" w:color="auto"/>
        <w:right w:val="none" w:sz="0" w:space="0" w:color="auto"/>
      </w:divBdr>
    </w:div>
    <w:div w:id="454567899">
      <w:bodyDiv w:val="1"/>
      <w:marLeft w:val="0"/>
      <w:marRight w:val="0"/>
      <w:marTop w:val="0"/>
      <w:marBottom w:val="0"/>
      <w:divBdr>
        <w:top w:val="none" w:sz="0" w:space="0" w:color="auto"/>
        <w:left w:val="none" w:sz="0" w:space="0" w:color="auto"/>
        <w:bottom w:val="none" w:sz="0" w:space="0" w:color="auto"/>
        <w:right w:val="none" w:sz="0" w:space="0" w:color="auto"/>
      </w:divBdr>
    </w:div>
    <w:div w:id="456484785">
      <w:bodyDiv w:val="1"/>
      <w:marLeft w:val="0"/>
      <w:marRight w:val="0"/>
      <w:marTop w:val="0"/>
      <w:marBottom w:val="0"/>
      <w:divBdr>
        <w:top w:val="none" w:sz="0" w:space="0" w:color="auto"/>
        <w:left w:val="none" w:sz="0" w:space="0" w:color="auto"/>
        <w:bottom w:val="none" w:sz="0" w:space="0" w:color="auto"/>
        <w:right w:val="none" w:sz="0" w:space="0" w:color="auto"/>
      </w:divBdr>
    </w:div>
    <w:div w:id="931474959">
      <w:bodyDiv w:val="1"/>
      <w:marLeft w:val="0"/>
      <w:marRight w:val="0"/>
      <w:marTop w:val="0"/>
      <w:marBottom w:val="0"/>
      <w:divBdr>
        <w:top w:val="none" w:sz="0" w:space="0" w:color="auto"/>
        <w:left w:val="none" w:sz="0" w:space="0" w:color="auto"/>
        <w:bottom w:val="none" w:sz="0" w:space="0" w:color="auto"/>
        <w:right w:val="none" w:sz="0" w:space="0" w:color="auto"/>
      </w:divBdr>
    </w:div>
    <w:div w:id="999043755">
      <w:bodyDiv w:val="1"/>
      <w:marLeft w:val="0"/>
      <w:marRight w:val="0"/>
      <w:marTop w:val="0"/>
      <w:marBottom w:val="0"/>
      <w:divBdr>
        <w:top w:val="none" w:sz="0" w:space="0" w:color="auto"/>
        <w:left w:val="none" w:sz="0" w:space="0" w:color="auto"/>
        <w:bottom w:val="none" w:sz="0" w:space="0" w:color="auto"/>
        <w:right w:val="none" w:sz="0" w:space="0" w:color="auto"/>
      </w:divBdr>
    </w:div>
    <w:div w:id="1037043894">
      <w:bodyDiv w:val="1"/>
      <w:marLeft w:val="0"/>
      <w:marRight w:val="0"/>
      <w:marTop w:val="0"/>
      <w:marBottom w:val="0"/>
      <w:divBdr>
        <w:top w:val="none" w:sz="0" w:space="0" w:color="auto"/>
        <w:left w:val="none" w:sz="0" w:space="0" w:color="auto"/>
        <w:bottom w:val="none" w:sz="0" w:space="0" w:color="auto"/>
        <w:right w:val="none" w:sz="0" w:space="0" w:color="auto"/>
      </w:divBdr>
    </w:div>
    <w:div w:id="1616593360">
      <w:bodyDiv w:val="1"/>
      <w:marLeft w:val="0"/>
      <w:marRight w:val="0"/>
      <w:marTop w:val="0"/>
      <w:marBottom w:val="0"/>
      <w:divBdr>
        <w:top w:val="none" w:sz="0" w:space="0" w:color="auto"/>
        <w:left w:val="none" w:sz="0" w:space="0" w:color="auto"/>
        <w:bottom w:val="none" w:sz="0" w:space="0" w:color="auto"/>
        <w:right w:val="none" w:sz="0" w:space="0" w:color="auto"/>
      </w:divBdr>
    </w:div>
    <w:div w:id="1706324853">
      <w:bodyDiv w:val="1"/>
      <w:marLeft w:val="0"/>
      <w:marRight w:val="0"/>
      <w:marTop w:val="0"/>
      <w:marBottom w:val="0"/>
      <w:divBdr>
        <w:top w:val="none" w:sz="0" w:space="0" w:color="auto"/>
        <w:left w:val="none" w:sz="0" w:space="0" w:color="auto"/>
        <w:bottom w:val="none" w:sz="0" w:space="0" w:color="auto"/>
        <w:right w:val="none" w:sz="0" w:space="0" w:color="auto"/>
      </w:divBdr>
    </w:div>
    <w:div w:id="1749767776">
      <w:bodyDiv w:val="1"/>
      <w:marLeft w:val="0"/>
      <w:marRight w:val="0"/>
      <w:marTop w:val="0"/>
      <w:marBottom w:val="0"/>
      <w:divBdr>
        <w:top w:val="none" w:sz="0" w:space="0" w:color="auto"/>
        <w:left w:val="none" w:sz="0" w:space="0" w:color="auto"/>
        <w:bottom w:val="none" w:sz="0" w:space="0" w:color="auto"/>
        <w:right w:val="none" w:sz="0" w:space="0" w:color="auto"/>
      </w:divBdr>
    </w:div>
    <w:div w:id="1767580341">
      <w:bodyDiv w:val="1"/>
      <w:marLeft w:val="0"/>
      <w:marRight w:val="0"/>
      <w:marTop w:val="0"/>
      <w:marBottom w:val="0"/>
      <w:divBdr>
        <w:top w:val="none" w:sz="0" w:space="0" w:color="auto"/>
        <w:left w:val="none" w:sz="0" w:space="0" w:color="auto"/>
        <w:bottom w:val="none" w:sz="0" w:space="0" w:color="auto"/>
        <w:right w:val="none" w:sz="0" w:space="0" w:color="auto"/>
      </w:divBdr>
    </w:div>
    <w:div w:id="1861577100">
      <w:bodyDiv w:val="1"/>
      <w:marLeft w:val="0"/>
      <w:marRight w:val="0"/>
      <w:marTop w:val="0"/>
      <w:marBottom w:val="0"/>
      <w:divBdr>
        <w:top w:val="none" w:sz="0" w:space="0" w:color="auto"/>
        <w:left w:val="none" w:sz="0" w:space="0" w:color="auto"/>
        <w:bottom w:val="none" w:sz="0" w:space="0" w:color="auto"/>
        <w:right w:val="none" w:sz="0" w:space="0" w:color="auto"/>
      </w:divBdr>
    </w:div>
    <w:div w:id="19426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4CDC2-A56C-482E-A06C-D66E99E1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9150</Words>
  <Characters>52155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OOO</Company>
  <LinksUpToDate>false</LinksUpToDate>
  <CharactersWithSpaces>61183</CharactersWithSpaces>
  <SharedDoc>false</SharedDoc>
  <HLinks>
    <vt:vector size="6" baseType="variant">
      <vt:variant>
        <vt:i4>4390922</vt:i4>
      </vt:variant>
      <vt:variant>
        <vt:i4>0</vt:i4>
      </vt:variant>
      <vt:variant>
        <vt:i4>0</vt:i4>
      </vt:variant>
      <vt:variant>
        <vt:i4>5</vt:i4>
      </vt:variant>
      <vt:variant>
        <vt:lpwstr>http://mb-podolsk.ru/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Клеванская</dc:creator>
  <cp:lastModifiedBy>Артемьева Ксения Олеговна</cp:lastModifiedBy>
  <cp:revision>2</cp:revision>
  <cp:lastPrinted>2021-04-26T14:18:00Z</cp:lastPrinted>
  <dcterms:created xsi:type="dcterms:W3CDTF">2021-04-30T07:24:00Z</dcterms:created>
  <dcterms:modified xsi:type="dcterms:W3CDTF">2021-04-30T07:24:00Z</dcterms:modified>
</cp:coreProperties>
</file>